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r w:rsidRPr="009B3ADF">
        <w:rPr>
          <w:rFonts w:hint="eastAsia"/>
          <w:sz w:val="84"/>
          <w:szCs w:val="84"/>
        </w:rPr>
        <w:t>2019年度</w:t>
      </w:r>
    </w:p>
    <w:p w:rsidR="009B3ADF" w:rsidRPr="009B3ADF" w:rsidRDefault="00ED2EA9" w:rsidP="009B3ADF">
      <w:pPr>
        <w:pStyle w:val="Default"/>
        <w:jc w:val="center"/>
        <w:rPr>
          <w:sz w:val="84"/>
          <w:szCs w:val="84"/>
        </w:rPr>
      </w:pPr>
      <w:r>
        <w:rPr>
          <w:rFonts w:hint="eastAsia"/>
          <w:sz w:val="84"/>
          <w:szCs w:val="84"/>
        </w:rPr>
        <w:t>总工会</w:t>
      </w:r>
      <w:r w:rsidR="005E2CFB">
        <w:rPr>
          <w:rFonts w:hint="eastAsia"/>
          <w:sz w:val="84"/>
          <w:szCs w:val="84"/>
        </w:rPr>
        <w:t>单位</w:t>
      </w:r>
      <w:r w:rsidR="009B3ADF" w:rsidRPr="009B3ADF">
        <w:rPr>
          <w:rFonts w:hint="eastAsia"/>
          <w:sz w:val="84"/>
          <w:szCs w:val="84"/>
        </w:rPr>
        <w:t>部门决算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spacing w:line="540" w:lineRule="exact"/>
        <w:jc w:val="center"/>
        <w:rPr>
          <w:sz w:val="56"/>
          <w:szCs w:val="56"/>
        </w:rPr>
      </w:pPr>
    </w:p>
    <w:p w:rsidR="009B3ADF" w:rsidRDefault="009B3ADF" w:rsidP="00265724">
      <w:pPr>
        <w:pStyle w:val="Default"/>
        <w:spacing w:line="520" w:lineRule="exact"/>
        <w:jc w:val="center"/>
        <w:rPr>
          <w:sz w:val="56"/>
          <w:szCs w:val="56"/>
        </w:rPr>
      </w:pPr>
      <w:r>
        <w:rPr>
          <w:rFonts w:hint="eastAsia"/>
          <w:sz w:val="56"/>
          <w:szCs w:val="56"/>
        </w:rPr>
        <w:lastRenderedPageBreak/>
        <w:t>目录</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int="eastAsia"/>
          <w:b/>
          <w:sz w:val="28"/>
          <w:szCs w:val="28"/>
        </w:rPr>
        <w:t>第一部分</w:t>
      </w:r>
      <w:r w:rsidR="00ED2EA9">
        <w:rPr>
          <w:rFonts w:hint="eastAsia"/>
          <w:b/>
          <w:sz w:val="28"/>
          <w:szCs w:val="28"/>
        </w:rPr>
        <w:t>总工会</w:t>
      </w:r>
      <w:r w:rsidR="005E2CFB" w:rsidRPr="00B57C9F">
        <w:rPr>
          <w:rFonts w:hint="eastAsia"/>
          <w:b/>
          <w:sz w:val="28"/>
          <w:szCs w:val="28"/>
        </w:rPr>
        <w:t>单位</w:t>
      </w:r>
      <w:r w:rsidRPr="00B57C9F">
        <w:rPr>
          <w:rFonts w:hint="eastAsia"/>
          <w:b/>
          <w:sz w:val="28"/>
          <w:szCs w:val="28"/>
        </w:rPr>
        <w:t>概况</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一、部门职责</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二、机构设置</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第二部分</w:t>
      </w:r>
      <w:r w:rsidRPr="00B57C9F">
        <w:rPr>
          <w:rFonts w:hAnsi="仿宋_GB2312"/>
          <w:b/>
          <w:sz w:val="28"/>
          <w:szCs w:val="28"/>
        </w:rPr>
        <w:t>2019</w:t>
      </w:r>
      <w:r w:rsidRPr="00B57C9F">
        <w:rPr>
          <w:rFonts w:hAnsi="仿宋_GB2312" w:hint="eastAsia"/>
          <w:b/>
          <w:sz w:val="28"/>
          <w:szCs w:val="28"/>
        </w:rPr>
        <w:t>年度部门决算表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二、收入决算表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三、支出决算表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四、财政拨款收入支出决算总表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五、一般公共预算财政拨款支出决算表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六、一般公共预算财政拨款基本支出决算表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七、一般公共预算财政拨款“三公”经费支出决算表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八、政府性基金预算财政拨款收入支出决算表</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第三部分</w:t>
      </w:r>
      <w:r w:rsidRPr="00B57C9F">
        <w:rPr>
          <w:rFonts w:hAnsi="仿宋_GB2312"/>
          <w:b/>
          <w:sz w:val="28"/>
          <w:szCs w:val="28"/>
        </w:rPr>
        <w:t>2019</w:t>
      </w:r>
      <w:r w:rsidRPr="00B57C9F">
        <w:rPr>
          <w:rFonts w:hAnsi="仿宋_GB2312" w:hint="eastAsia"/>
          <w:b/>
          <w:sz w:val="28"/>
          <w:szCs w:val="28"/>
        </w:rPr>
        <w:t>年度部门决算情况说明</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一、收入支出决算总体情况说明</w:t>
      </w:r>
    </w:p>
    <w:p w:rsidR="001A67DB" w:rsidRPr="009B3ADF" w:rsidRDefault="009B3ADF" w:rsidP="00265724">
      <w:pPr>
        <w:spacing w:line="520" w:lineRule="exact"/>
        <w:ind w:firstLineChars="250" w:firstLine="700"/>
        <w:jc w:val="left"/>
        <w:rPr>
          <w:rFonts w:ascii="仿宋_GB2312" w:hAnsi="仿宋_GB2312" w:cs="仿宋_GB2312"/>
          <w:sz w:val="28"/>
          <w:szCs w:val="28"/>
        </w:rPr>
      </w:pPr>
      <w:r w:rsidRPr="009B3ADF">
        <w:rPr>
          <w:rFonts w:ascii="仿宋_GB2312" w:hAnsi="仿宋_GB2312" w:cs="仿宋_GB2312"/>
          <w:sz w:val="28"/>
          <w:szCs w:val="28"/>
        </w:rPr>
        <w:t>二、收入决算情况说明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三、支出决算情况说明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四、财政拨款收入支出决算总体情况说明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五、一般公共预算财政拨款支出决算情况说明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六、一般公共预算财政拨款基本支出决算情况说明</w:t>
      </w:r>
    </w:p>
    <w:p w:rsid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七、一般公共预算财政拨款三公经费支出决算情况说明</w:t>
      </w:r>
    </w:p>
    <w:p w:rsidR="00265724" w:rsidRPr="00265724"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sidRPr="009B3ADF">
        <w:rPr>
          <w:rFonts w:ascii="仿宋_GB2312" w:hAnsi="仿宋_GB2312" w:cs="仿宋_GB2312"/>
          <w:color w:val="000000"/>
          <w:kern w:val="0"/>
          <w:sz w:val="28"/>
          <w:szCs w:val="28"/>
        </w:rPr>
        <w:t>、</w:t>
      </w:r>
      <w:r w:rsidRPr="00265724">
        <w:rPr>
          <w:rFonts w:ascii="仿宋_GB2312" w:hAnsi="仿宋_GB2312" w:cs="仿宋_GB2312" w:hint="eastAsia"/>
          <w:color w:val="000000"/>
          <w:kern w:val="0"/>
          <w:sz w:val="28"/>
          <w:szCs w:val="28"/>
        </w:rPr>
        <w:t>政府性基金预算收入支出决算情况</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9B3ADF" w:rsidRPr="009B3ADF">
        <w:rPr>
          <w:rFonts w:ascii="仿宋_GB2312" w:hAnsi="仿宋_GB2312" w:cs="仿宋_GB2312"/>
          <w:color w:val="000000"/>
          <w:kern w:val="0"/>
          <w:sz w:val="28"/>
          <w:szCs w:val="28"/>
        </w:rPr>
        <w:t>、预算绩效情况说明</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9B3ADF" w:rsidRPr="009B3ADF">
        <w:rPr>
          <w:rFonts w:ascii="仿宋_GB2312" w:hAnsi="仿宋_GB2312" w:cs="仿宋_GB2312"/>
          <w:color w:val="000000"/>
          <w:kern w:val="0"/>
          <w:sz w:val="28"/>
          <w:szCs w:val="28"/>
        </w:rPr>
        <w:t>、其他重要事项情况说明</w:t>
      </w:r>
    </w:p>
    <w:p w:rsidR="009B3ADF" w:rsidRPr="009B3ADF" w:rsidRDefault="009B3ADF" w:rsidP="00265724">
      <w:pPr>
        <w:autoSpaceDE w:val="0"/>
        <w:autoSpaceDN w:val="0"/>
        <w:adjustRightInd w:val="0"/>
        <w:spacing w:line="520" w:lineRule="exact"/>
        <w:jc w:val="left"/>
        <w:rPr>
          <w:rFonts w:ascii="黑体" w:eastAsia="黑体" w:hAnsi="黑体" w:cs="仿宋_GB2312"/>
          <w:b/>
          <w:color w:val="000000"/>
          <w:kern w:val="0"/>
          <w:sz w:val="28"/>
          <w:szCs w:val="28"/>
        </w:rPr>
      </w:pPr>
      <w:r w:rsidRPr="009B3ADF">
        <w:rPr>
          <w:rFonts w:ascii="黑体" w:eastAsia="黑体" w:hAnsi="黑体" w:cs="黑体"/>
          <w:b/>
          <w:color w:val="000000"/>
          <w:kern w:val="0"/>
          <w:sz w:val="28"/>
          <w:szCs w:val="28"/>
        </w:rPr>
        <w:t>第四部分名词解释</w:t>
      </w:r>
    </w:p>
    <w:p w:rsidR="009B3ADF" w:rsidRPr="00B57C9F" w:rsidRDefault="009B3ADF" w:rsidP="00265724">
      <w:pPr>
        <w:spacing w:line="520" w:lineRule="exact"/>
        <w:jc w:val="left"/>
        <w:rPr>
          <w:rFonts w:ascii="黑体" w:eastAsia="黑体" w:hAnsi="黑体" w:cs="仿宋_GB2312"/>
          <w:b/>
          <w:color w:val="000000"/>
          <w:kern w:val="0"/>
          <w:sz w:val="28"/>
          <w:szCs w:val="28"/>
        </w:rPr>
      </w:pPr>
      <w:r w:rsidRPr="00B57C9F">
        <w:rPr>
          <w:rFonts w:ascii="黑体" w:eastAsia="黑体" w:hAnsi="黑体" w:cs="黑体"/>
          <w:b/>
          <w:color w:val="000000"/>
          <w:kern w:val="0"/>
          <w:sz w:val="28"/>
          <w:szCs w:val="28"/>
        </w:rPr>
        <w:t>第五部分附件</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E00C7A">
      <w:pPr>
        <w:rPr>
          <w:sz w:val="72"/>
          <w:szCs w:val="72"/>
        </w:rPr>
      </w:pPr>
    </w:p>
    <w:p w:rsidR="00B57C9F" w:rsidRPr="00E00C7A" w:rsidRDefault="009B3ADF" w:rsidP="00E00C7A">
      <w:pPr>
        <w:pStyle w:val="Default"/>
        <w:jc w:val="center"/>
        <w:rPr>
          <w:sz w:val="84"/>
          <w:szCs w:val="84"/>
        </w:rPr>
      </w:pPr>
      <w:r w:rsidRPr="00E00C7A">
        <w:rPr>
          <w:rFonts w:hint="eastAsia"/>
          <w:sz w:val="84"/>
          <w:szCs w:val="84"/>
        </w:rPr>
        <w:t>第一部分</w:t>
      </w:r>
      <w:r w:rsidRPr="00E00C7A">
        <w:rPr>
          <w:sz w:val="84"/>
          <w:szCs w:val="84"/>
        </w:rPr>
        <w:t xml:space="preserve"> </w:t>
      </w:r>
    </w:p>
    <w:p w:rsidR="00B57C9F" w:rsidRPr="00E00C7A" w:rsidRDefault="00B57C9F" w:rsidP="00E00C7A">
      <w:pPr>
        <w:pStyle w:val="Default"/>
        <w:jc w:val="center"/>
        <w:rPr>
          <w:sz w:val="84"/>
          <w:szCs w:val="84"/>
        </w:rPr>
      </w:pPr>
    </w:p>
    <w:p w:rsidR="009B3ADF" w:rsidRPr="00ED2EA9" w:rsidRDefault="00ED2EA9" w:rsidP="00E00C7A">
      <w:pPr>
        <w:pStyle w:val="Default"/>
        <w:jc w:val="center"/>
        <w:rPr>
          <w:sz w:val="72"/>
          <w:szCs w:val="72"/>
        </w:rPr>
      </w:pPr>
      <w:r w:rsidRPr="00ED2EA9">
        <w:rPr>
          <w:rFonts w:hint="eastAsia"/>
          <w:sz w:val="72"/>
          <w:szCs w:val="72"/>
        </w:rPr>
        <w:t>津市市总工会</w:t>
      </w:r>
      <w:r w:rsidR="005E2CFB" w:rsidRPr="00ED2EA9">
        <w:rPr>
          <w:rFonts w:hint="eastAsia"/>
          <w:sz w:val="72"/>
          <w:szCs w:val="72"/>
        </w:rPr>
        <w:t>单位</w:t>
      </w:r>
      <w:r w:rsidR="009B3ADF" w:rsidRPr="00ED2EA9">
        <w:rPr>
          <w:rFonts w:hint="eastAsia"/>
          <w:sz w:val="72"/>
          <w:szCs w:val="72"/>
        </w:rPr>
        <w:t>概况</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B57C9F" w:rsidRDefault="00B57C9F" w:rsidP="00B57C9F">
      <w:pPr>
        <w:pStyle w:val="a5"/>
        <w:ind w:left="720" w:firstLineChars="0" w:firstLine="0"/>
        <w:jc w:val="left"/>
        <w:rPr>
          <w:rFonts w:ascii="黑体" w:eastAsia="黑体" w:hAnsi="黑体"/>
          <w:sz w:val="32"/>
          <w:szCs w:val="32"/>
        </w:rPr>
      </w:pPr>
    </w:p>
    <w:p w:rsidR="00ED2EA9" w:rsidRDefault="00ED2EA9" w:rsidP="00B57C9F">
      <w:pPr>
        <w:pStyle w:val="a5"/>
        <w:ind w:left="720" w:firstLineChars="0" w:firstLine="0"/>
        <w:jc w:val="left"/>
        <w:rPr>
          <w:rFonts w:ascii="黑体" w:eastAsia="黑体" w:hAnsi="黑体"/>
          <w:sz w:val="32"/>
          <w:szCs w:val="32"/>
        </w:rPr>
      </w:pPr>
    </w:p>
    <w:p w:rsidR="00ED2EA9" w:rsidRDefault="00ED2EA9" w:rsidP="00B57C9F">
      <w:pPr>
        <w:pStyle w:val="a5"/>
        <w:ind w:left="720" w:firstLineChars="0" w:firstLine="0"/>
        <w:jc w:val="left"/>
        <w:rPr>
          <w:rFonts w:ascii="黑体" w:eastAsia="黑体" w:hAnsi="黑体"/>
          <w:sz w:val="32"/>
          <w:szCs w:val="32"/>
        </w:rPr>
      </w:pP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lastRenderedPageBreak/>
        <w:t>部门职责</w:t>
      </w:r>
    </w:p>
    <w:p w:rsidR="009B3ADF" w:rsidRPr="006103E1" w:rsidRDefault="009B3ADF" w:rsidP="00B433B2">
      <w:pPr>
        <w:ind w:firstLineChars="200" w:firstLine="640"/>
        <w:jc w:val="left"/>
        <w:rPr>
          <w:rFonts w:asciiTheme="minorEastAsia" w:eastAsia="宋体" w:hAnsiTheme="minorEastAsia" w:cs="Times New Roman"/>
          <w:bCs/>
          <w:kern w:val="0"/>
          <w:sz w:val="32"/>
          <w:szCs w:val="32"/>
        </w:rPr>
      </w:pPr>
      <w:r>
        <w:rPr>
          <w:rFonts w:asciiTheme="minorEastAsia" w:hAnsiTheme="minorEastAsia" w:hint="eastAsia"/>
          <w:sz w:val="32"/>
          <w:szCs w:val="32"/>
        </w:rPr>
        <w:t>（一）</w:t>
      </w:r>
      <w:r w:rsidR="006103E1" w:rsidRPr="006103E1">
        <w:rPr>
          <w:rFonts w:asciiTheme="minorEastAsia" w:eastAsia="宋体" w:hAnsiTheme="minorEastAsia" w:cs="Times New Roman" w:hint="eastAsia"/>
          <w:bCs/>
          <w:kern w:val="0"/>
          <w:sz w:val="32"/>
          <w:szCs w:val="32"/>
        </w:rPr>
        <w:t>根据党的基本理论、基本路线和基本纲领，遵照全国、省、常德市总工会确定的工会工作指导方针和任务，围绕大局，结合我市实际，指导全市工会工作。</w:t>
      </w:r>
    </w:p>
    <w:p w:rsidR="009B3ADF" w:rsidRPr="006103E1" w:rsidRDefault="009B3ADF" w:rsidP="00B433B2">
      <w:pPr>
        <w:tabs>
          <w:tab w:val="left" w:pos="851"/>
        </w:tabs>
        <w:ind w:firstLineChars="200" w:firstLine="64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（二）</w:t>
      </w:r>
      <w:r w:rsidR="006103E1" w:rsidRPr="006103E1">
        <w:rPr>
          <w:rFonts w:asciiTheme="minorEastAsia" w:eastAsia="宋体" w:hAnsiTheme="minorEastAsia" w:cs="Times New Roman" w:hint="eastAsia"/>
          <w:bCs/>
          <w:kern w:val="0"/>
          <w:sz w:val="32"/>
          <w:szCs w:val="32"/>
        </w:rPr>
        <w:t>贯彻执行全国、省、常德市总工会和市总工会代表大会的决议，依照法律和章程，组织和指导全市各级工会履行工会“维护、建设、参与、教育”等社会职能，开展工会各项业务工作。</w:t>
      </w:r>
    </w:p>
    <w:p w:rsidR="009B3ADF" w:rsidRPr="006103E1" w:rsidRDefault="00A5176D" w:rsidP="00B433B2">
      <w:pPr>
        <w:ind w:firstLineChars="200" w:firstLine="64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（三）</w:t>
      </w:r>
      <w:r w:rsidR="006103E1" w:rsidRPr="006103E1">
        <w:rPr>
          <w:rFonts w:asciiTheme="minorEastAsia" w:eastAsia="宋体" w:hAnsiTheme="minorEastAsia" w:cs="Times New Roman" w:hint="eastAsia"/>
          <w:bCs/>
          <w:kern w:val="0"/>
          <w:sz w:val="32"/>
          <w:szCs w:val="32"/>
        </w:rPr>
        <w:t>维护职工合法权益，竭诚服务职工群众。对有关职工利益的重大问题进行调查研究，向市委、市人民政府和常德市总工会反映职工群众的情绪、愿望和要求，并提出意见和建议；参与涉及职工切身利益的有关政策、措施和制度的制定；对侵犯职工合法权益的重大事件进行调查并提出处理意见，参与职工重大伤亡事故的调查处理。</w:t>
      </w:r>
    </w:p>
    <w:p w:rsidR="00A5176D" w:rsidRPr="006103E1" w:rsidRDefault="00A5176D" w:rsidP="006103E1">
      <w:pPr>
        <w:ind w:firstLineChars="200" w:firstLine="640"/>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（四）</w:t>
      </w:r>
      <w:r w:rsidR="006103E1" w:rsidRPr="006103E1">
        <w:rPr>
          <w:rFonts w:asciiTheme="minorEastAsia" w:eastAsia="宋体" w:hAnsiTheme="minorEastAsia" w:cs="Times New Roman" w:hint="eastAsia"/>
          <w:bCs/>
          <w:kern w:val="0"/>
          <w:sz w:val="32"/>
          <w:szCs w:val="32"/>
        </w:rPr>
        <w:t>依照法律和章程，指导全市各级工会的自身建设和改革，监督检查《中国工会章程》的贯彻执行，不断完善工会各项组织制度和民主制度；指导基层工会组织职工开展以职工代表大会为基本制度的民主选举、民主决策、民主管理和民主监督工作，建立健全调整劳动关系、维护职工劳动权益的平等协商制度和集体合同制度。</w:t>
      </w:r>
    </w:p>
    <w:p w:rsidR="006103E1" w:rsidRPr="006103E1" w:rsidRDefault="00A5176D" w:rsidP="006103E1">
      <w:pPr>
        <w:tabs>
          <w:tab w:val="left" w:pos="851"/>
        </w:tabs>
        <w:ind w:firstLineChars="200" w:firstLine="640"/>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（五）</w:t>
      </w:r>
      <w:r w:rsidR="006103E1" w:rsidRPr="006103E1">
        <w:rPr>
          <w:rFonts w:asciiTheme="minorEastAsia" w:eastAsia="宋体" w:hAnsiTheme="minorEastAsia" w:cs="Times New Roman" w:hint="eastAsia"/>
          <w:bCs/>
          <w:kern w:val="0"/>
          <w:sz w:val="32"/>
          <w:szCs w:val="32"/>
        </w:rPr>
        <w:t>研究制订工会干部管理制度和培训规划，配合省、常德市总工会做好全市各级工会领导干部的培训工作。</w:t>
      </w:r>
    </w:p>
    <w:p w:rsidR="006103E1" w:rsidRPr="006103E1" w:rsidRDefault="00B433B2" w:rsidP="00E137B2">
      <w:pPr>
        <w:tabs>
          <w:tab w:val="left" w:pos="851"/>
        </w:tabs>
        <w:ind w:firstLineChars="250" w:firstLine="80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lastRenderedPageBreak/>
        <w:t>(六)</w:t>
      </w:r>
      <w:r w:rsidR="006103E1" w:rsidRPr="006103E1">
        <w:rPr>
          <w:rFonts w:asciiTheme="minorEastAsia" w:eastAsia="宋体" w:hAnsiTheme="minorEastAsia" w:cs="Times New Roman" w:hint="eastAsia"/>
          <w:bCs/>
          <w:kern w:val="0"/>
          <w:sz w:val="32"/>
          <w:szCs w:val="32"/>
        </w:rPr>
        <w:t xml:space="preserve"> 受市委、市政府委托，承担全国、省、常德市劳动模范的推荐、管理和市劳动模范的推荐、评选、管理工作；负责本市全国、省、常德市五一劳动奖章、奖状、工人先锋号的推荐、管理以及本市五一劳动奖章、奖状、工人先锋号的评选表彰工作。</w:t>
      </w:r>
    </w:p>
    <w:p w:rsidR="00B433B2" w:rsidRPr="006103E1" w:rsidRDefault="00B433B2" w:rsidP="00E137B2">
      <w:pPr>
        <w:tabs>
          <w:tab w:val="left" w:pos="851"/>
        </w:tabs>
        <w:ind w:firstLineChars="200" w:firstLine="64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（七）</w:t>
      </w:r>
      <w:r w:rsidR="006103E1" w:rsidRPr="006103E1">
        <w:rPr>
          <w:rFonts w:asciiTheme="minorEastAsia" w:eastAsia="宋体" w:hAnsiTheme="minorEastAsia" w:cs="Times New Roman" w:hint="eastAsia"/>
          <w:bCs/>
          <w:kern w:val="0"/>
          <w:sz w:val="32"/>
          <w:szCs w:val="32"/>
        </w:rPr>
        <w:t>负责指导全市各级工会加强对职工进行社会主义核心价值观以及爱国主义、集体主义、社会主义教育，民主、法制、纪律教育和科学、文化、技术教育，组织职工开展文体活动，不断提高职工的思想道德素质与科学文化素质，培养和建设新时期有理想、有道德、有文化、有纪律的职工队伍。</w:t>
      </w:r>
    </w:p>
    <w:p w:rsidR="00B433B2" w:rsidRPr="006103E1" w:rsidRDefault="00B433B2" w:rsidP="00E137B2">
      <w:pPr>
        <w:tabs>
          <w:tab w:val="left" w:pos="851"/>
        </w:tabs>
        <w:ind w:firstLineChars="200" w:firstLine="64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（八）</w:t>
      </w:r>
      <w:r w:rsidR="006103E1" w:rsidRPr="006103E1">
        <w:rPr>
          <w:rFonts w:asciiTheme="minorEastAsia" w:eastAsia="宋体" w:hAnsiTheme="minorEastAsia" w:cs="Times New Roman" w:hint="eastAsia"/>
          <w:bCs/>
          <w:kern w:val="0"/>
          <w:sz w:val="32"/>
          <w:szCs w:val="32"/>
        </w:rPr>
        <w:t>负责全市工会经费的收缴、管理、使用、审查、审计工作；管理工会的固定资产；指导各级工会加强财产资产管理。</w:t>
      </w:r>
    </w:p>
    <w:p w:rsidR="00B433B2" w:rsidRPr="006103E1" w:rsidRDefault="00B433B2" w:rsidP="00E137B2">
      <w:pPr>
        <w:ind w:firstLineChars="200" w:firstLine="64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（九）</w:t>
      </w:r>
      <w:r w:rsidR="006103E1" w:rsidRPr="006103E1">
        <w:rPr>
          <w:rFonts w:asciiTheme="minorEastAsia" w:eastAsia="宋体" w:hAnsiTheme="minorEastAsia" w:cs="Times New Roman" w:hint="eastAsia"/>
          <w:bCs/>
          <w:kern w:val="0"/>
          <w:sz w:val="32"/>
          <w:szCs w:val="32"/>
        </w:rPr>
        <w:t>负责全市工会组织的涉外工作。</w:t>
      </w:r>
    </w:p>
    <w:p w:rsidR="00B57C9F" w:rsidRPr="006103E1" w:rsidRDefault="00B433B2" w:rsidP="00E137B2">
      <w:pPr>
        <w:tabs>
          <w:tab w:val="left" w:pos="851"/>
        </w:tabs>
        <w:ind w:firstLineChars="200" w:firstLine="640"/>
        <w:jc w:val="left"/>
        <w:rPr>
          <w:rFonts w:asciiTheme="minorEastAsia" w:eastAsia="宋体" w:hAnsiTheme="minorEastAsia" w:cs="Times New Roman"/>
          <w:bCs/>
          <w:kern w:val="0"/>
          <w:sz w:val="32"/>
          <w:szCs w:val="32"/>
        </w:rPr>
      </w:pPr>
      <w:r w:rsidRPr="006103E1">
        <w:rPr>
          <w:rFonts w:asciiTheme="minorEastAsia" w:eastAsia="宋体" w:hAnsiTheme="minorEastAsia" w:cs="Times New Roman" w:hint="eastAsia"/>
          <w:bCs/>
          <w:kern w:val="0"/>
          <w:sz w:val="32"/>
          <w:szCs w:val="32"/>
        </w:rPr>
        <w:t>（十）</w:t>
      </w:r>
      <w:r w:rsidR="006103E1" w:rsidRPr="006103E1">
        <w:rPr>
          <w:rFonts w:asciiTheme="minorEastAsia" w:eastAsia="宋体" w:hAnsiTheme="minorEastAsia" w:cs="Times New Roman" w:hint="eastAsia"/>
          <w:bCs/>
          <w:kern w:val="0"/>
          <w:sz w:val="32"/>
          <w:szCs w:val="32"/>
        </w:rPr>
        <w:t>承办市委、市人民政府交办的其他事项。</w:t>
      </w:r>
    </w:p>
    <w:p w:rsidR="00B57C9F" w:rsidRPr="00B57C9F" w:rsidRDefault="00B57C9F" w:rsidP="00B57C9F">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E137B2" w:rsidRPr="00ED2EA9" w:rsidRDefault="00B57C9F" w:rsidP="00E137B2">
      <w:pPr>
        <w:pStyle w:val="a7"/>
        <w:widowControl/>
        <w:spacing w:beforeAutospacing="0" w:afterAutospacing="0" w:line="30" w:lineRule="atLeast"/>
        <w:ind w:firstLineChars="200" w:firstLine="640"/>
        <w:jc w:val="both"/>
        <w:rPr>
          <w:rFonts w:asciiTheme="minorEastAsia" w:hAnsiTheme="minorEastAsia"/>
          <w:bCs/>
          <w:sz w:val="32"/>
          <w:szCs w:val="32"/>
        </w:rPr>
      </w:pPr>
      <w:r w:rsidRPr="00B57C9F">
        <w:rPr>
          <w:rFonts w:asciiTheme="minorEastAsia" w:hAnsiTheme="minorEastAsia" w:hint="eastAsia"/>
          <w:bCs/>
          <w:sz w:val="32"/>
          <w:szCs w:val="32"/>
        </w:rPr>
        <w:t>（一）内设机构设置。</w:t>
      </w:r>
      <w:r w:rsidR="00E137B2" w:rsidRPr="00ED2EA9">
        <w:rPr>
          <w:rFonts w:asciiTheme="minorEastAsia" w:hAnsiTheme="minorEastAsia" w:hint="eastAsia"/>
          <w:bCs/>
          <w:sz w:val="32"/>
          <w:szCs w:val="32"/>
        </w:rPr>
        <w:t>津市市</w:t>
      </w:r>
      <w:r w:rsidR="009A470E">
        <w:rPr>
          <w:rFonts w:asciiTheme="minorEastAsia" w:hAnsiTheme="minorEastAsia" w:hint="eastAsia"/>
          <w:bCs/>
          <w:sz w:val="32"/>
          <w:szCs w:val="32"/>
        </w:rPr>
        <w:t>总工会</w:t>
      </w:r>
      <w:r w:rsidRPr="00B57C9F">
        <w:rPr>
          <w:rFonts w:asciiTheme="minorEastAsia" w:hAnsiTheme="minorEastAsia" w:hint="eastAsia"/>
          <w:bCs/>
          <w:sz w:val="32"/>
          <w:szCs w:val="32"/>
        </w:rPr>
        <w:t>单位内设机构包括：</w:t>
      </w:r>
      <w:r w:rsidR="00E137B2" w:rsidRPr="00ED2EA9">
        <w:rPr>
          <w:rFonts w:asciiTheme="minorEastAsia" w:hAnsiTheme="minorEastAsia" w:hint="eastAsia"/>
          <w:bCs/>
          <w:sz w:val="32"/>
          <w:szCs w:val="32"/>
        </w:rPr>
        <w:t>办公室、基层工作部、财务资产部、权益保障部、劳动和经济部、女工部、经审办7个部室。</w:t>
      </w:r>
    </w:p>
    <w:p w:rsidR="00ED2EA9" w:rsidRPr="00ED2EA9" w:rsidRDefault="00B57C9F" w:rsidP="00E137B2">
      <w:pPr>
        <w:widowControl/>
        <w:spacing w:line="600" w:lineRule="exact"/>
        <w:ind w:firstLineChars="200" w:firstLine="640"/>
        <w:rPr>
          <w:rFonts w:asciiTheme="minorEastAsia" w:hAnsiTheme="minorEastAsia"/>
          <w:bCs/>
          <w:sz w:val="32"/>
          <w:szCs w:val="32"/>
        </w:rPr>
      </w:pPr>
      <w:r w:rsidRPr="00B57C9F">
        <w:rPr>
          <w:rFonts w:asciiTheme="minorEastAsia" w:hAnsiTheme="minorEastAsia" w:hint="eastAsia"/>
          <w:bCs/>
          <w:sz w:val="32"/>
          <w:szCs w:val="32"/>
        </w:rPr>
        <w:t>（二）决算单位构成。</w:t>
      </w:r>
      <w:r w:rsidR="00E137B2" w:rsidRPr="00ED2EA9">
        <w:rPr>
          <w:rFonts w:asciiTheme="minorEastAsia" w:hAnsiTheme="minorEastAsia" w:hint="eastAsia"/>
          <w:bCs/>
          <w:sz w:val="32"/>
          <w:szCs w:val="32"/>
        </w:rPr>
        <w:t>津市市</w:t>
      </w:r>
      <w:r w:rsidR="00ED2EA9">
        <w:rPr>
          <w:rFonts w:asciiTheme="minorEastAsia" w:hAnsiTheme="minorEastAsia" w:hint="eastAsia"/>
          <w:bCs/>
          <w:sz w:val="32"/>
          <w:szCs w:val="32"/>
        </w:rPr>
        <w:t>总工会</w:t>
      </w:r>
      <w:r w:rsidRPr="00B57C9F">
        <w:rPr>
          <w:rFonts w:asciiTheme="minorEastAsia" w:hAnsiTheme="minorEastAsia" w:hint="eastAsia"/>
          <w:bCs/>
          <w:sz w:val="32"/>
          <w:szCs w:val="32"/>
        </w:rPr>
        <w:t>单位</w:t>
      </w:r>
      <w:r w:rsidRPr="00B57C9F">
        <w:rPr>
          <w:rFonts w:asciiTheme="minorEastAsia" w:hAnsiTheme="minorEastAsia"/>
          <w:bCs/>
          <w:sz w:val="32"/>
          <w:szCs w:val="32"/>
        </w:rPr>
        <w:t>2019</w:t>
      </w:r>
      <w:r w:rsidRPr="00B57C9F">
        <w:rPr>
          <w:rFonts w:asciiTheme="minorEastAsia" w:hAnsiTheme="minorEastAsia" w:hint="eastAsia"/>
          <w:bCs/>
          <w:sz w:val="32"/>
          <w:szCs w:val="32"/>
        </w:rPr>
        <w:t>年部门决算汇总公开单位构成包括：</w:t>
      </w:r>
      <w:r w:rsidR="00E137B2" w:rsidRPr="00ED2EA9">
        <w:rPr>
          <w:rFonts w:asciiTheme="minorEastAsia" w:hAnsiTheme="minorEastAsia" w:hint="eastAsia"/>
          <w:bCs/>
          <w:sz w:val="32"/>
          <w:szCs w:val="32"/>
        </w:rPr>
        <w:t>津市市</w:t>
      </w:r>
      <w:r w:rsidR="00ED2EA9" w:rsidRPr="00ED2EA9">
        <w:rPr>
          <w:rFonts w:asciiTheme="minorEastAsia" w:hAnsiTheme="minorEastAsia" w:hint="eastAsia"/>
          <w:bCs/>
          <w:sz w:val="32"/>
          <w:szCs w:val="32"/>
        </w:rPr>
        <w:t>总工会本级预算和津市</w:t>
      </w:r>
      <w:r w:rsidR="00ED2EA9" w:rsidRPr="00ED2EA9">
        <w:rPr>
          <w:rFonts w:asciiTheme="minorEastAsia" w:hAnsiTheme="minorEastAsia" w:hint="eastAsia"/>
          <w:bCs/>
          <w:sz w:val="32"/>
          <w:szCs w:val="32"/>
        </w:rPr>
        <w:lastRenderedPageBreak/>
        <w:t>市法律维权办，津市市法律维权办没有实行单独的会计核算，一并纳入本级部门预算。</w:t>
      </w:r>
    </w:p>
    <w:p w:rsidR="00B57C9F" w:rsidRDefault="00B57C9F"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E137B2" w:rsidRDefault="00E137B2"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sz w:val="72"/>
          <w:szCs w:val="72"/>
        </w:rPr>
      </w:pPr>
    </w:p>
    <w:p w:rsidR="00B57C9F" w:rsidRDefault="00B57C9F" w:rsidP="009B3ADF">
      <w:pPr>
        <w:jc w:val="center"/>
        <w:rPr>
          <w:sz w:val="72"/>
          <w:szCs w:val="72"/>
        </w:rPr>
      </w:pPr>
      <w:r>
        <w:rPr>
          <w:rFonts w:hint="eastAsia"/>
          <w:sz w:val="72"/>
          <w:szCs w:val="72"/>
        </w:rPr>
        <w:t>第二部分</w:t>
      </w:r>
    </w:p>
    <w:p w:rsidR="00B57C9F" w:rsidRDefault="00B57C9F" w:rsidP="009B3ADF">
      <w:pPr>
        <w:jc w:val="center"/>
        <w:rPr>
          <w:sz w:val="72"/>
          <w:szCs w:val="72"/>
        </w:rPr>
      </w:pPr>
    </w:p>
    <w:p w:rsidR="00B57C9F" w:rsidRDefault="00B57C9F" w:rsidP="009B3ADF">
      <w:pPr>
        <w:jc w:val="center"/>
        <w:rPr>
          <w:sz w:val="72"/>
          <w:szCs w:val="72"/>
        </w:rPr>
      </w:pPr>
      <w:r w:rsidRPr="00B57C9F">
        <w:rPr>
          <w:rFonts w:hint="eastAsia"/>
          <w:sz w:val="72"/>
          <w:szCs w:val="72"/>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B57C9F">
      <w:pPr>
        <w:jc w:val="left"/>
        <w:rPr>
          <w:sz w:val="32"/>
          <w:szCs w:val="32"/>
        </w:rPr>
      </w:pPr>
    </w:p>
    <w:p w:rsidR="006A351B" w:rsidRDefault="006A351B" w:rsidP="00B57C9F">
      <w:pPr>
        <w:jc w:val="left"/>
        <w:rPr>
          <w:rFonts w:asciiTheme="minorEastAsia" w:hAnsiTheme="minorEastAsia"/>
          <w:sz w:val="32"/>
          <w:szCs w:val="32"/>
        </w:rPr>
        <w:sectPr w:rsidR="006A351B">
          <w:pgSz w:w="11906" w:h="16838"/>
          <w:pgMar w:top="1440" w:right="1800" w:bottom="1440" w:left="1800" w:header="851" w:footer="992" w:gutter="0"/>
          <w:cols w:space="425"/>
          <w:docGrid w:type="lines" w:linePitch="312"/>
        </w:sectPr>
      </w:pPr>
    </w:p>
    <w:p w:rsidR="00B57C9F" w:rsidRPr="006A351B" w:rsidRDefault="00B57C9F" w:rsidP="006A351B">
      <w:pPr>
        <w:jc w:val="center"/>
        <w:rPr>
          <w:rFonts w:ascii="黑体" w:eastAsia="黑体" w:hAnsi="黑体"/>
          <w:sz w:val="36"/>
          <w:szCs w:val="32"/>
        </w:rPr>
      </w:pPr>
      <w:r w:rsidRPr="006A351B">
        <w:rPr>
          <w:rFonts w:ascii="黑体" w:eastAsia="黑体" w:hAnsi="黑体" w:hint="eastAsia"/>
          <w:sz w:val="36"/>
          <w:szCs w:val="32"/>
        </w:rPr>
        <w:lastRenderedPageBreak/>
        <w:t>收入支出决算总表</w:t>
      </w:r>
    </w:p>
    <w:p w:rsidR="006A351B" w:rsidRPr="006A351B" w:rsidRDefault="006A351B" w:rsidP="006A351B">
      <w:pPr>
        <w:widowControl/>
        <w:spacing w:line="320" w:lineRule="exact"/>
        <w:ind w:right="198"/>
        <w:rPr>
          <w:rFonts w:ascii="Times New Roman" w:eastAsia="仿宋_GB2312" w:hAnsi="Times New Roman" w:cs="Times New Roman"/>
          <w:color w:val="000000"/>
          <w:kern w:val="0"/>
          <w:szCs w:val="21"/>
        </w:rPr>
      </w:pPr>
      <w:r w:rsidRPr="006A351B">
        <w:rPr>
          <w:rFonts w:ascii="Times New Roman" w:eastAsia="仿宋_GB2312" w:hAnsi="Times New Roman" w:cs="Times New Roman" w:hint="eastAsia"/>
          <w:color w:val="000000"/>
          <w:kern w:val="0"/>
          <w:szCs w:val="21"/>
        </w:rPr>
        <w:t>部门：</w:t>
      </w:r>
      <w:r w:rsidR="009A470E">
        <w:rPr>
          <w:rFonts w:ascii="Times New Roman" w:eastAsia="仿宋_GB2312" w:hAnsi="Times New Roman" w:cs="Times New Roman" w:hint="eastAsia"/>
          <w:color w:val="000000"/>
          <w:kern w:val="0"/>
          <w:szCs w:val="21"/>
        </w:rPr>
        <w:t>总工会</w:t>
      </w:r>
      <w:r>
        <w:rPr>
          <w:rFonts w:ascii="Times New Roman" w:eastAsia="仿宋_GB2312" w:hAnsi="Times New Roman" w:cs="Times New Roman" w:hint="eastAsia"/>
          <w:color w:val="000000"/>
          <w:kern w:val="0"/>
          <w:szCs w:val="21"/>
        </w:rPr>
        <w:t>单位</w:t>
      </w:r>
      <w:r w:rsidR="009A470E">
        <w:rPr>
          <w:rFonts w:ascii="Times New Roman" w:eastAsia="仿宋_GB2312" w:hAnsi="Times New Roman" w:cs="Times New Roman"/>
          <w:color w:val="000000"/>
          <w:kern w:val="0"/>
          <w:szCs w:val="21"/>
        </w:rPr>
        <w:t xml:space="preserve">         </w:t>
      </w:r>
      <w:r w:rsidRPr="006A351B">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sidRPr="006A351B">
        <w:rPr>
          <w:rFonts w:ascii="Times New Roman" w:eastAsia="仿宋_GB2312" w:hAnsi="Times New Roman" w:cs="Times New Roman"/>
          <w:color w:val="000000"/>
          <w:kern w:val="0"/>
          <w:szCs w:val="21"/>
        </w:rPr>
        <w:t xml:space="preserve">  </w:t>
      </w:r>
      <w:r w:rsidRPr="006A351B">
        <w:rPr>
          <w:rFonts w:ascii="Times New Roman" w:eastAsia="仿宋_GB2312" w:hAnsi="Times New Roman" w:cs="Times New Roman" w:hint="eastAsia"/>
          <w:color w:val="000000"/>
          <w:kern w:val="0"/>
          <w:szCs w:val="21"/>
        </w:rPr>
        <w:t>公开</w:t>
      </w:r>
      <w:r w:rsidRPr="006A351B">
        <w:rPr>
          <w:rFonts w:ascii="Times New Roman" w:eastAsia="仿宋_GB2312" w:hAnsi="Times New Roman" w:cs="Times New Roman"/>
          <w:color w:val="000000"/>
          <w:kern w:val="0"/>
          <w:szCs w:val="21"/>
        </w:rPr>
        <w:t>01</w:t>
      </w:r>
      <w:r w:rsidRPr="006A351B">
        <w:rPr>
          <w:rFonts w:ascii="Times New Roman" w:eastAsia="仿宋_GB2312" w:hAnsi="Times New Roman" w:cs="Times New Roman" w:hint="eastAsia"/>
          <w:color w:val="000000"/>
          <w:kern w:val="0"/>
          <w:szCs w:val="21"/>
        </w:rPr>
        <w:t>表</w:t>
      </w:r>
    </w:p>
    <w:p w:rsidR="006A351B" w:rsidRPr="006A351B" w:rsidRDefault="006A351B" w:rsidP="006A351B">
      <w:pPr>
        <w:widowControl/>
        <w:spacing w:line="320" w:lineRule="exact"/>
        <w:ind w:right="198"/>
        <w:jc w:val="right"/>
        <w:rPr>
          <w:rFonts w:ascii="Times New Roman" w:eastAsia="仿宋_GB2312" w:hAnsi="Times New Roman" w:cs="Times New Roman"/>
          <w:color w:val="000000"/>
          <w:kern w:val="0"/>
          <w:szCs w:val="21"/>
        </w:rPr>
      </w:pPr>
      <w:r w:rsidRPr="006A351B">
        <w:rPr>
          <w:rFonts w:ascii="Times New Roman" w:eastAsia="仿宋_GB2312" w:hAnsi="Times New Roman" w:cs="Times New Roman" w:hint="eastAsia"/>
          <w:color w:val="000000"/>
          <w:kern w:val="0"/>
          <w:szCs w:val="21"/>
        </w:rPr>
        <w:t>单位：万元</w:t>
      </w:r>
    </w:p>
    <w:tbl>
      <w:tblPr>
        <w:tblW w:w="14061" w:type="dxa"/>
        <w:jc w:val="center"/>
        <w:tblLook w:val="04A0"/>
      </w:tblPr>
      <w:tblGrid>
        <w:gridCol w:w="4932"/>
        <w:gridCol w:w="702"/>
        <w:gridCol w:w="1224"/>
        <w:gridCol w:w="4820"/>
        <w:gridCol w:w="702"/>
        <w:gridCol w:w="1681"/>
      </w:tblGrid>
      <w:tr w:rsidR="006A351B" w:rsidRPr="006A351B" w:rsidTr="006A351B">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支出</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项</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项</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决算数</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栏</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栏</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3479BD" w:rsidP="006A35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hideMark/>
          </w:tcPr>
          <w:p w:rsidR="006A351B" w:rsidRPr="006A351B" w:rsidRDefault="009A470E"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6A351B"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noWrap/>
            <w:vAlign w:val="center"/>
            <w:hideMark/>
          </w:tcPr>
          <w:p w:rsidR="006A351B" w:rsidRPr="006A351B" w:rsidRDefault="009A470E"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6A351B" w:rsidRPr="006A351B">
              <w:rPr>
                <w:rFonts w:ascii="Times New Roman" w:eastAsia="仿宋_GB2312" w:hAnsi="Times New Roman" w:cs="Times New Roman" w:hint="eastAsia"/>
                <w:kern w:val="0"/>
                <w:szCs w:val="21"/>
              </w:rPr>
              <w:t xml:space="preserve">　</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6A351B" w:rsidP="003479BD">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二、</w:t>
            </w:r>
            <w:r w:rsidR="003479BD">
              <w:rPr>
                <w:rFonts w:ascii="Times New Roman" w:eastAsia="仿宋_GB2312" w:hAnsi="Times New Roman" w:cs="Times New Roman" w:hint="eastAsia"/>
                <w:kern w:val="0"/>
                <w:szCs w:val="21"/>
              </w:rPr>
              <w:t>政府性基金预算财政拨款收入</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w:t>
            </w:r>
            <w:r w:rsidRPr="006A351B">
              <w:rPr>
                <w:rFonts w:ascii="Times New Roman" w:eastAsia="仿宋_GB2312" w:hAnsi="Times New Roman" w:cs="Times New Roman" w:hint="eastAsia"/>
                <w:kern w:val="0"/>
                <w:szCs w:val="21"/>
              </w:rPr>
              <w:t>、上级补助收入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w:t>
            </w:r>
            <w:r w:rsidRPr="006A351B">
              <w:rPr>
                <w:rFonts w:ascii="Times New Roman" w:eastAsia="仿宋_GB2312" w:hAnsi="Times New Roman" w:cs="Times New Roman" w:hint="eastAsia"/>
                <w:kern w:val="0"/>
                <w:szCs w:val="21"/>
              </w:rPr>
              <w:t>、事业收入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w:t>
            </w:r>
            <w:r w:rsidRPr="006A351B">
              <w:rPr>
                <w:rFonts w:ascii="Times New Roman" w:eastAsia="仿宋_GB2312" w:hAnsi="Times New Roman" w:cs="Times New Roman" w:hint="eastAsia"/>
                <w:kern w:val="0"/>
                <w:szCs w:val="21"/>
              </w:rPr>
              <w:t>、经营收入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w:t>
            </w:r>
            <w:r w:rsidRPr="006A351B">
              <w:rPr>
                <w:rFonts w:ascii="Times New Roman" w:eastAsia="仿宋_GB2312" w:hAnsi="Times New Roman" w:cs="Times New Roman" w:hint="eastAsia"/>
                <w:kern w:val="0"/>
                <w:szCs w:val="21"/>
              </w:rPr>
              <w:t>、附属单位上缴收入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sidRPr="006A351B">
              <w:rPr>
                <w:rFonts w:ascii="Times New Roman" w:eastAsia="仿宋_GB2312" w:hAnsi="Times New Roman" w:cs="Times New Roman" w:hint="eastAsia"/>
                <w:kern w:val="0"/>
                <w:szCs w:val="21"/>
              </w:rPr>
              <w:t>、其他收入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E00C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sidRPr="006A351B">
              <w:rPr>
                <w:rFonts w:ascii="Times New Roman" w:eastAsia="仿宋_GB2312" w:hAnsi="Times New Roman" w:cs="Times New Roman"/>
                <w:kern w:val="0"/>
                <w:szCs w:val="21"/>
              </w:rPr>
              <w:t>……</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本年收入合计</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noWrap/>
            <w:vAlign w:val="center"/>
            <w:hideMark/>
          </w:tcPr>
          <w:p w:rsidR="003479BD" w:rsidRPr="006A351B" w:rsidRDefault="009A470E"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3479BD"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22</w:t>
            </w:r>
          </w:p>
        </w:tc>
        <w:tc>
          <w:tcPr>
            <w:tcW w:w="1681" w:type="dxa"/>
            <w:tcBorders>
              <w:top w:val="nil"/>
              <w:left w:val="nil"/>
              <w:bottom w:val="single" w:sz="4" w:space="0" w:color="auto"/>
              <w:right w:val="single" w:sz="4" w:space="0" w:color="auto"/>
            </w:tcBorders>
            <w:noWrap/>
            <w:vAlign w:val="center"/>
            <w:hideMark/>
          </w:tcPr>
          <w:p w:rsidR="003479BD" w:rsidRPr="006A351B" w:rsidRDefault="009A470E" w:rsidP="006A351B">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255.59</w:t>
            </w:r>
            <w:r w:rsidR="003479BD" w:rsidRPr="006A351B">
              <w:rPr>
                <w:rFonts w:ascii="Times New Roman" w:eastAsia="仿宋_GB2312" w:hAnsi="Times New Roman" w:cs="Times New Roman" w:hint="eastAsia"/>
                <w:b/>
                <w:bCs/>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23</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11</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24</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12</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25</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noWrap/>
            <w:vAlign w:val="center"/>
            <w:hideMark/>
          </w:tcPr>
          <w:p w:rsidR="003479BD" w:rsidRPr="006A351B" w:rsidRDefault="009A470E"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3479BD"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noWrap/>
            <w:vAlign w:val="center"/>
            <w:hideMark/>
          </w:tcPr>
          <w:p w:rsidR="003479BD" w:rsidRPr="006A351B" w:rsidRDefault="009A470E" w:rsidP="006A351B">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255.59</w:t>
            </w:r>
            <w:r w:rsidR="003479BD" w:rsidRPr="006A351B">
              <w:rPr>
                <w:rFonts w:ascii="Times New Roman" w:eastAsia="仿宋_GB2312" w:hAnsi="Times New Roman" w:cs="Times New Roman" w:hint="eastAsia"/>
                <w:b/>
                <w:bCs/>
                <w:kern w:val="0"/>
                <w:szCs w:val="21"/>
              </w:rPr>
              <w:t xml:space="preserve">　</w:t>
            </w:r>
          </w:p>
        </w:tc>
      </w:tr>
    </w:tbl>
    <w:p w:rsidR="006A351B" w:rsidRPr="006A351B" w:rsidRDefault="006A351B"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注：本表反映部门本年度的总收支和年末结转结余情况。</w:t>
      </w:r>
    </w:p>
    <w:p w:rsidR="006A351B" w:rsidRPr="006A351B" w:rsidRDefault="006A351B" w:rsidP="006A351B">
      <w:pPr>
        <w:widowControl/>
        <w:jc w:val="left"/>
        <w:rPr>
          <w:rFonts w:ascii="Times New Roman" w:eastAsia="黑体" w:hAnsi="Times New Roman" w:cs="Times New Roman"/>
          <w:bCs/>
          <w:kern w:val="0"/>
          <w:sz w:val="32"/>
          <w:szCs w:val="32"/>
        </w:rPr>
      </w:pPr>
      <w:r w:rsidRPr="006A351B">
        <w:rPr>
          <w:rFonts w:ascii="Times New Roman" w:eastAsia="黑体" w:hAnsi="Times New Roman" w:cs="Times New Roman"/>
          <w:bCs/>
          <w:kern w:val="0"/>
          <w:sz w:val="32"/>
          <w:szCs w:val="32"/>
        </w:rPr>
        <w:br w:type="page"/>
      </w:r>
    </w:p>
    <w:p w:rsidR="006A351B" w:rsidRDefault="006A351B" w:rsidP="009B3ADF">
      <w:pPr>
        <w:jc w:val="center"/>
        <w:rPr>
          <w:rFonts w:ascii="黑体" w:eastAsia="黑体" w:hAnsi="黑体"/>
          <w:sz w:val="28"/>
          <w:szCs w:val="28"/>
        </w:rPr>
        <w:sectPr w:rsidR="006A351B" w:rsidSect="006A351B">
          <w:pgSz w:w="16838" w:h="11906" w:orient="landscape"/>
          <w:pgMar w:top="1797" w:right="1440" w:bottom="1797" w:left="1440" w:header="851" w:footer="992" w:gutter="0"/>
          <w:cols w:space="425"/>
          <w:docGrid w:type="linesAndChars" w:linePitch="312"/>
        </w:sectPr>
      </w:pPr>
    </w:p>
    <w:p w:rsidR="000A3F69" w:rsidRP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lastRenderedPageBreak/>
        <w:t>收入决算表</w:t>
      </w:r>
    </w:p>
    <w:p w:rsidR="000A3F69" w:rsidRPr="000A3F69" w:rsidRDefault="000A3F69" w:rsidP="003479BD">
      <w:pPr>
        <w:widowControl/>
        <w:ind w:firstLineChars="300" w:firstLine="630"/>
        <w:jc w:val="lef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部门：</w:t>
      </w:r>
      <w:r w:rsidR="009A470E">
        <w:rPr>
          <w:rFonts w:ascii="Times New Roman" w:eastAsia="仿宋_GB2312" w:hAnsi="Times New Roman" w:cs="Times New Roman" w:hint="eastAsia"/>
          <w:color w:val="000000"/>
          <w:kern w:val="0"/>
          <w:szCs w:val="21"/>
        </w:rPr>
        <w:t>总工会</w:t>
      </w:r>
      <w:r>
        <w:rPr>
          <w:rFonts w:ascii="Times New Roman" w:eastAsia="仿宋_GB2312" w:hAnsi="Times New Roman" w:cs="Times New Roman" w:hint="eastAsia"/>
          <w:color w:val="000000"/>
          <w:kern w:val="0"/>
          <w:szCs w:val="21"/>
        </w:rPr>
        <w:t>单位</w:t>
      </w:r>
      <w:r w:rsidRPr="006A351B">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 xml:space="preserve">                                                                                                          </w:t>
      </w:r>
      <w:r w:rsidR="003479BD">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公开</w:t>
      </w:r>
      <w:r w:rsidRPr="000A3F69">
        <w:rPr>
          <w:rFonts w:ascii="Times New Roman" w:eastAsia="仿宋_GB2312" w:hAnsi="Times New Roman" w:cs="Times New Roman"/>
          <w:color w:val="000000"/>
          <w:kern w:val="0"/>
          <w:szCs w:val="21"/>
        </w:rPr>
        <w:t>02</w:t>
      </w:r>
      <w:r w:rsidRPr="000A3F69">
        <w:rPr>
          <w:rFonts w:ascii="Times New Roman" w:eastAsia="仿宋_GB2312" w:hAnsi="Times New Roman" w:cs="Times New Roman"/>
          <w:color w:val="000000"/>
          <w:kern w:val="0"/>
          <w:szCs w:val="21"/>
        </w:rPr>
        <w:t>表</w:t>
      </w:r>
    </w:p>
    <w:p w:rsidR="000A3F69" w:rsidRPr="000A3F69" w:rsidRDefault="000A3F69" w:rsidP="003479BD">
      <w:pPr>
        <w:widowControl/>
        <w:ind w:right="630"/>
        <w:jc w:val="righ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单位：万元</w:t>
      </w:r>
    </w:p>
    <w:tbl>
      <w:tblPr>
        <w:tblW w:w="13897" w:type="dxa"/>
        <w:jc w:val="center"/>
        <w:tblInd w:w="93" w:type="dxa"/>
        <w:tblLook w:val="04A0"/>
      </w:tblPr>
      <w:tblGrid>
        <w:gridCol w:w="1197"/>
        <w:gridCol w:w="1272"/>
        <w:gridCol w:w="1676"/>
        <w:gridCol w:w="1595"/>
        <w:gridCol w:w="1676"/>
        <w:gridCol w:w="1382"/>
        <w:gridCol w:w="1412"/>
        <w:gridCol w:w="1676"/>
        <w:gridCol w:w="2011"/>
      </w:tblGrid>
      <w:tr w:rsidR="000A3F69" w:rsidRPr="000A3F69" w:rsidTr="009A470E">
        <w:trPr>
          <w:trHeight w:val="450"/>
          <w:jc w:val="center"/>
        </w:trPr>
        <w:tc>
          <w:tcPr>
            <w:tcW w:w="2469" w:type="dxa"/>
            <w:gridSpan w:val="2"/>
            <w:tcBorders>
              <w:top w:val="single" w:sz="8" w:space="0" w:color="auto"/>
              <w:left w:val="single" w:sz="8" w:space="0" w:color="auto"/>
              <w:bottom w:val="single" w:sz="4" w:space="0" w:color="auto"/>
              <w:right w:val="nil"/>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项</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目</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其他收入</w:t>
            </w:r>
          </w:p>
        </w:tc>
      </w:tr>
      <w:tr w:rsidR="000A3F69" w:rsidRPr="000A3F69" w:rsidTr="009A470E">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功能分类科目编码</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科目名称</w:t>
            </w:r>
          </w:p>
        </w:tc>
        <w:tc>
          <w:tcPr>
            <w:tcW w:w="16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9A470E">
        <w:trPr>
          <w:trHeight w:val="450"/>
          <w:jc w:val="center"/>
        </w:trPr>
        <w:tc>
          <w:tcPr>
            <w:tcW w:w="1197" w:type="dxa"/>
            <w:vMerge/>
            <w:tcBorders>
              <w:top w:val="single" w:sz="4" w:space="0" w:color="auto"/>
              <w:left w:val="single" w:sz="8" w:space="0" w:color="auto"/>
              <w:bottom w:val="single" w:sz="4" w:space="0" w:color="000000"/>
              <w:right w:val="nil"/>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9A470E">
        <w:trPr>
          <w:trHeight w:val="450"/>
          <w:jc w:val="center"/>
        </w:trPr>
        <w:tc>
          <w:tcPr>
            <w:tcW w:w="24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5</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6</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7</w:t>
            </w:r>
          </w:p>
        </w:tc>
      </w:tr>
      <w:tr w:rsidR="000A3F69" w:rsidRPr="000A3F69" w:rsidTr="009A470E">
        <w:trPr>
          <w:trHeight w:val="450"/>
          <w:jc w:val="center"/>
        </w:trPr>
        <w:tc>
          <w:tcPr>
            <w:tcW w:w="2469" w:type="dxa"/>
            <w:gridSpan w:val="2"/>
            <w:tcBorders>
              <w:top w:val="nil"/>
              <w:left w:val="single" w:sz="8" w:space="0" w:color="auto"/>
              <w:bottom w:val="single" w:sz="4" w:space="0" w:color="auto"/>
              <w:right w:val="single" w:sz="4" w:space="0" w:color="000000"/>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3F69" w:rsidRPr="000A3F69" w:rsidRDefault="009A470E"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w:t>
            </w:r>
          </w:p>
        </w:tc>
        <w:tc>
          <w:tcPr>
            <w:tcW w:w="127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一般公共服务支出</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20129</w:t>
            </w:r>
          </w:p>
        </w:tc>
        <w:tc>
          <w:tcPr>
            <w:tcW w:w="127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群众团体事务</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2012901</w:t>
            </w:r>
          </w:p>
        </w:tc>
        <w:tc>
          <w:tcPr>
            <w:tcW w:w="127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行政运行</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237.89</w:t>
            </w:r>
            <w:r w:rsidR="000A3F69" w:rsidRPr="000A3F69">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237.89</w:t>
            </w:r>
            <w:r w:rsidR="000A3F69"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2012906</w:t>
            </w:r>
          </w:p>
        </w:tc>
        <w:tc>
          <w:tcPr>
            <w:tcW w:w="127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9A470E">
              <w:rPr>
                <w:rFonts w:ascii="Times New Roman" w:eastAsia="仿宋_GB2312" w:hAnsi="Times New Roman" w:cs="Times New Roman" w:hint="eastAsia"/>
                <w:kern w:val="0"/>
                <w:szCs w:val="21"/>
              </w:rPr>
              <w:t>工会事务</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w:t>
            </w:r>
            <w:r w:rsidR="000A3F69" w:rsidRPr="000A3F69">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9A470E"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w:t>
            </w:r>
            <w:r w:rsidR="000A3F69"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27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272"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95"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382"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412"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011" w:type="dxa"/>
            <w:tcBorders>
              <w:top w:val="nil"/>
              <w:left w:val="nil"/>
              <w:bottom w:val="single" w:sz="8" w:space="0" w:color="auto"/>
              <w:right w:val="single" w:sz="8" w:space="0" w:color="auto"/>
            </w:tcBorders>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9A470E">
        <w:trPr>
          <w:trHeight w:val="615"/>
          <w:jc w:val="center"/>
        </w:trPr>
        <w:tc>
          <w:tcPr>
            <w:tcW w:w="13897" w:type="dxa"/>
            <w:gridSpan w:val="9"/>
            <w:tcBorders>
              <w:top w:val="single" w:sz="8" w:space="0" w:color="auto"/>
              <w:left w:val="nil"/>
              <w:bottom w:val="nil"/>
              <w:right w:val="nil"/>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注：本表反映部门本年度取得的各项收入情况。</w:t>
            </w:r>
          </w:p>
        </w:tc>
      </w:tr>
    </w:tbl>
    <w:p w:rsidR="000A3F69" w:rsidRDefault="000A3F69" w:rsidP="000A3F69">
      <w:pPr>
        <w:widowControl/>
        <w:rPr>
          <w:rFonts w:ascii="Times New Roman" w:eastAsia="方正小标宋_GBK" w:hAnsi="Times New Roman" w:cs="Times New Roman"/>
          <w:color w:val="000000"/>
          <w:kern w:val="0"/>
          <w:sz w:val="36"/>
          <w:szCs w:val="36"/>
        </w:rPr>
      </w:pPr>
    </w:p>
    <w:p w:rsidR="000A3F69" w:rsidRP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t>支出决算表</w:t>
      </w:r>
    </w:p>
    <w:p w:rsidR="000A3F69" w:rsidRPr="000A3F69" w:rsidRDefault="000A3F69" w:rsidP="003479BD">
      <w:pPr>
        <w:widowControl/>
        <w:spacing w:line="400" w:lineRule="exact"/>
        <w:ind w:firstLineChars="300" w:firstLine="600"/>
        <w:jc w:val="left"/>
        <w:rPr>
          <w:rFonts w:ascii="Times New Roman" w:eastAsia="仿宋_GB2312" w:hAnsi="Times New Roman" w:cs="Times New Roman"/>
          <w:color w:val="000000"/>
          <w:kern w:val="0"/>
          <w:sz w:val="20"/>
          <w:szCs w:val="20"/>
        </w:rPr>
      </w:pPr>
      <w:r w:rsidRPr="000A3F69">
        <w:rPr>
          <w:rFonts w:ascii="Times New Roman" w:eastAsia="仿宋_GB2312" w:hAnsi="Times New Roman" w:cs="Times New Roman"/>
          <w:color w:val="000000"/>
          <w:kern w:val="0"/>
          <w:sz w:val="20"/>
          <w:szCs w:val="20"/>
        </w:rPr>
        <w:t>部门：</w:t>
      </w:r>
      <w:r w:rsidRPr="000A3F69">
        <w:rPr>
          <w:rFonts w:ascii="Times New Roman" w:eastAsia="仿宋_GB2312" w:hAnsi="Times New Roman" w:cs="Times New Roman"/>
          <w:color w:val="000000"/>
          <w:kern w:val="0"/>
          <w:sz w:val="20"/>
          <w:szCs w:val="20"/>
        </w:rPr>
        <w:t xml:space="preserve">   </w:t>
      </w:r>
      <w:r w:rsidR="004757AF">
        <w:rPr>
          <w:rFonts w:ascii="Times New Roman" w:eastAsia="仿宋_GB2312" w:hAnsi="Times New Roman" w:cs="Times New Roman" w:hint="eastAsia"/>
          <w:color w:val="000000"/>
          <w:kern w:val="0"/>
          <w:szCs w:val="21"/>
        </w:rPr>
        <w:t>总工会</w:t>
      </w:r>
      <w:r>
        <w:rPr>
          <w:rFonts w:ascii="Times New Roman" w:eastAsia="仿宋_GB2312" w:hAnsi="Times New Roman" w:cs="Times New Roman" w:hint="eastAsia"/>
          <w:color w:val="000000"/>
          <w:kern w:val="0"/>
          <w:szCs w:val="21"/>
        </w:rPr>
        <w:t>单位</w:t>
      </w:r>
      <w:r w:rsidRPr="006A351B">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 w:val="20"/>
          <w:szCs w:val="20"/>
        </w:rPr>
        <w:t xml:space="preserve">                                                                                                                 </w:t>
      </w:r>
      <w:r w:rsidRPr="000A3F69">
        <w:rPr>
          <w:rFonts w:ascii="Times New Roman" w:eastAsia="仿宋_GB2312" w:hAnsi="Times New Roman" w:cs="Times New Roman"/>
          <w:color w:val="000000"/>
          <w:kern w:val="0"/>
          <w:sz w:val="20"/>
          <w:szCs w:val="20"/>
        </w:rPr>
        <w:t>公开</w:t>
      </w:r>
      <w:r w:rsidRPr="000A3F69">
        <w:rPr>
          <w:rFonts w:ascii="Times New Roman" w:eastAsia="仿宋_GB2312" w:hAnsi="Times New Roman" w:cs="Times New Roman"/>
          <w:color w:val="000000"/>
          <w:kern w:val="0"/>
          <w:sz w:val="20"/>
          <w:szCs w:val="20"/>
        </w:rPr>
        <w:t>03</w:t>
      </w:r>
      <w:r w:rsidRPr="000A3F69">
        <w:rPr>
          <w:rFonts w:ascii="Times New Roman" w:eastAsia="仿宋_GB2312" w:hAnsi="Times New Roman" w:cs="Times New Roman"/>
          <w:color w:val="000000"/>
          <w:kern w:val="0"/>
          <w:sz w:val="20"/>
          <w:szCs w:val="20"/>
        </w:rPr>
        <w:t>表</w:t>
      </w:r>
    </w:p>
    <w:p w:rsidR="000A3F69" w:rsidRPr="000A3F69" w:rsidRDefault="000A3F69" w:rsidP="003479BD">
      <w:pPr>
        <w:widowControl/>
        <w:spacing w:line="400" w:lineRule="exact"/>
        <w:ind w:right="700"/>
        <w:jc w:val="right"/>
        <w:rPr>
          <w:rFonts w:ascii="Times New Roman" w:eastAsia="仿宋_GB2312" w:hAnsi="Times New Roman" w:cs="Times New Roman"/>
          <w:color w:val="000000"/>
          <w:kern w:val="0"/>
          <w:sz w:val="20"/>
          <w:szCs w:val="20"/>
        </w:rPr>
      </w:pPr>
      <w:r w:rsidRPr="000A3F69">
        <w:rPr>
          <w:rFonts w:ascii="Times New Roman" w:eastAsia="仿宋_GB2312" w:hAnsi="Times New Roman" w:cs="Times New Roman"/>
          <w:color w:val="000000"/>
          <w:kern w:val="0"/>
          <w:sz w:val="20"/>
          <w:szCs w:val="20"/>
        </w:rPr>
        <w:t>单位：万元</w:t>
      </w:r>
    </w:p>
    <w:tbl>
      <w:tblPr>
        <w:tblW w:w="14996"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02"/>
        <w:gridCol w:w="2156"/>
        <w:gridCol w:w="1775"/>
        <w:gridCol w:w="1985"/>
        <w:gridCol w:w="1842"/>
        <w:gridCol w:w="1843"/>
        <w:gridCol w:w="1985"/>
        <w:gridCol w:w="2308"/>
      </w:tblGrid>
      <w:tr w:rsidR="000A3F69" w:rsidRPr="000A3F69" w:rsidTr="007B7F23">
        <w:trPr>
          <w:trHeight w:val="450"/>
          <w:jc w:val="center"/>
        </w:trPr>
        <w:tc>
          <w:tcPr>
            <w:tcW w:w="3258" w:type="dxa"/>
            <w:gridSpan w:val="2"/>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项</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目</w:t>
            </w:r>
          </w:p>
        </w:tc>
        <w:tc>
          <w:tcPr>
            <w:tcW w:w="1775"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本年支出合计</w:t>
            </w:r>
          </w:p>
        </w:tc>
        <w:tc>
          <w:tcPr>
            <w:tcW w:w="1985"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基本支出</w:t>
            </w:r>
          </w:p>
        </w:tc>
        <w:tc>
          <w:tcPr>
            <w:tcW w:w="1842"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项目支出</w:t>
            </w:r>
          </w:p>
        </w:tc>
        <w:tc>
          <w:tcPr>
            <w:tcW w:w="1843"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上缴上级支出</w:t>
            </w:r>
          </w:p>
        </w:tc>
        <w:tc>
          <w:tcPr>
            <w:tcW w:w="1985"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经营支出</w:t>
            </w:r>
          </w:p>
        </w:tc>
        <w:tc>
          <w:tcPr>
            <w:tcW w:w="2308"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对附属单位补助支出</w:t>
            </w:r>
          </w:p>
        </w:tc>
      </w:tr>
      <w:tr w:rsidR="000A3F69" w:rsidRPr="000A3F69" w:rsidTr="007B7F23">
        <w:trPr>
          <w:trHeight w:val="450"/>
          <w:jc w:val="center"/>
        </w:trPr>
        <w:tc>
          <w:tcPr>
            <w:tcW w:w="1102"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功能分类</w:t>
            </w:r>
            <w:r w:rsidRPr="000A3F69">
              <w:rPr>
                <w:rFonts w:ascii="Times New Roman" w:eastAsia="仿宋_GB2312" w:hAnsi="Times New Roman" w:cs="Times New Roman"/>
                <w:kern w:val="0"/>
                <w:szCs w:val="21"/>
              </w:rPr>
              <w:lastRenderedPageBreak/>
              <w:t>科目编码</w:t>
            </w:r>
          </w:p>
        </w:tc>
        <w:tc>
          <w:tcPr>
            <w:tcW w:w="2156"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lastRenderedPageBreak/>
              <w:t>科目名称</w:t>
            </w:r>
          </w:p>
        </w:tc>
        <w:tc>
          <w:tcPr>
            <w:tcW w:w="1775"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985"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842"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843"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985"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308"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7B7F23">
        <w:trPr>
          <w:trHeight w:val="450"/>
          <w:jc w:val="center"/>
        </w:trPr>
        <w:tc>
          <w:tcPr>
            <w:tcW w:w="1102"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156"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775"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985"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842"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843"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985"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308"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7B7F23">
        <w:trPr>
          <w:trHeight w:val="450"/>
          <w:jc w:val="center"/>
        </w:trPr>
        <w:tc>
          <w:tcPr>
            <w:tcW w:w="3258" w:type="dxa"/>
            <w:gridSpan w:val="2"/>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lastRenderedPageBreak/>
              <w:t>栏次</w:t>
            </w:r>
          </w:p>
        </w:tc>
        <w:tc>
          <w:tcPr>
            <w:tcW w:w="1775"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1985"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1842"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c>
          <w:tcPr>
            <w:tcW w:w="1843"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c>
          <w:tcPr>
            <w:tcW w:w="1985"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5</w:t>
            </w:r>
          </w:p>
        </w:tc>
        <w:tc>
          <w:tcPr>
            <w:tcW w:w="2308"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6</w:t>
            </w:r>
          </w:p>
        </w:tc>
      </w:tr>
      <w:tr w:rsidR="000A3F69" w:rsidRPr="000A3F69" w:rsidTr="007B7F23">
        <w:trPr>
          <w:trHeight w:val="450"/>
          <w:jc w:val="center"/>
        </w:trPr>
        <w:tc>
          <w:tcPr>
            <w:tcW w:w="3258" w:type="dxa"/>
            <w:gridSpan w:val="2"/>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1775" w:type="dxa"/>
            <w:shd w:val="clear" w:color="auto" w:fill="auto"/>
            <w:noWrap/>
            <w:vAlign w:val="center"/>
            <w:hideMark/>
          </w:tcPr>
          <w:p w:rsidR="000A3F69" w:rsidRPr="000A3F69" w:rsidRDefault="007B7F23" w:rsidP="007B7F23">
            <w:pPr>
              <w:widowControl/>
              <w:ind w:right="105"/>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p>
        </w:tc>
        <w:tc>
          <w:tcPr>
            <w:tcW w:w="198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7B7F23">
        <w:trPr>
          <w:trHeight w:val="450"/>
          <w:jc w:val="center"/>
        </w:trPr>
        <w:tc>
          <w:tcPr>
            <w:tcW w:w="110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4757AF">
              <w:rPr>
                <w:rFonts w:ascii="Times New Roman" w:eastAsia="仿宋_GB2312" w:hAnsi="Times New Roman" w:cs="Times New Roman" w:hint="eastAsia"/>
                <w:kern w:val="0"/>
                <w:szCs w:val="21"/>
              </w:rPr>
              <w:t>201</w:t>
            </w:r>
          </w:p>
        </w:tc>
        <w:tc>
          <w:tcPr>
            <w:tcW w:w="2156"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4757AF">
              <w:rPr>
                <w:rFonts w:ascii="Times New Roman" w:eastAsia="仿宋_GB2312" w:hAnsi="Times New Roman" w:cs="Times New Roman" w:hint="eastAsia"/>
                <w:kern w:val="0"/>
                <w:szCs w:val="21"/>
              </w:rPr>
              <w:t>一般公共服务支出</w:t>
            </w:r>
          </w:p>
        </w:tc>
        <w:tc>
          <w:tcPr>
            <w:tcW w:w="177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7B7F23">
        <w:trPr>
          <w:trHeight w:val="450"/>
          <w:jc w:val="center"/>
        </w:trPr>
        <w:tc>
          <w:tcPr>
            <w:tcW w:w="1102" w:type="dxa"/>
            <w:shd w:val="clear" w:color="auto" w:fill="auto"/>
            <w:noWrap/>
            <w:vAlign w:val="center"/>
            <w:hideMark/>
          </w:tcPr>
          <w:p w:rsidR="000A3F69" w:rsidRPr="000A3F69" w:rsidRDefault="004757AF" w:rsidP="007B7F2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20129</w:t>
            </w:r>
          </w:p>
        </w:tc>
        <w:tc>
          <w:tcPr>
            <w:tcW w:w="2156"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7B7F23">
              <w:rPr>
                <w:rFonts w:ascii="Times New Roman" w:eastAsia="仿宋_GB2312" w:hAnsi="Times New Roman" w:cs="Times New Roman" w:hint="eastAsia"/>
                <w:kern w:val="0"/>
                <w:szCs w:val="21"/>
              </w:rPr>
              <w:t>群众团体事务</w:t>
            </w:r>
          </w:p>
        </w:tc>
        <w:tc>
          <w:tcPr>
            <w:tcW w:w="177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7B7F23">
        <w:trPr>
          <w:trHeight w:val="450"/>
          <w:jc w:val="center"/>
        </w:trPr>
        <w:tc>
          <w:tcPr>
            <w:tcW w:w="1102" w:type="dxa"/>
            <w:shd w:val="clear" w:color="auto" w:fill="auto"/>
            <w:noWrap/>
            <w:vAlign w:val="center"/>
            <w:hideMark/>
          </w:tcPr>
          <w:p w:rsidR="000A3F69" w:rsidRPr="000A3F69" w:rsidRDefault="004757AF" w:rsidP="007B7F2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2012901</w:t>
            </w:r>
          </w:p>
        </w:tc>
        <w:tc>
          <w:tcPr>
            <w:tcW w:w="2156"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7B7F23">
              <w:rPr>
                <w:rFonts w:ascii="Times New Roman" w:eastAsia="仿宋_GB2312" w:hAnsi="Times New Roman" w:cs="Times New Roman" w:hint="eastAsia"/>
                <w:kern w:val="0"/>
                <w:szCs w:val="21"/>
              </w:rPr>
              <w:t>行政运行</w:t>
            </w:r>
          </w:p>
        </w:tc>
        <w:tc>
          <w:tcPr>
            <w:tcW w:w="177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237.89</w:t>
            </w:r>
            <w:r w:rsidR="000A3F69"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237.89</w:t>
            </w:r>
            <w:r w:rsidR="000A3F69"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7B7F23">
        <w:trPr>
          <w:trHeight w:val="450"/>
          <w:jc w:val="center"/>
        </w:trPr>
        <w:tc>
          <w:tcPr>
            <w:tcW w:w="1102" w:type="dxa"/>
            <w:shd w:val="clear" w:color="auto" w:fill="auto"/>
            <w:noWrap/>
            <w:vAlign w:val="center"/>
            <w:hideMark/>
          </w:tcPr>
          <w:p w:rsidR="000A3F69" w:rsidRPr="000A3F69" w:rsidRDefault="004757AF" w:rsidP="007B7F2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2012906</w:t>
            </w:r>
          </w:p>
        </w:tc>
        <w:tc>
          <w:tcPr>
            <w:tcW w:w="2156"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7B7F23">
              <w:rPr>
                <w:rFonts w:ascii="Times New Roman" w:eastAsia="仿宋_GB2312" w:hAnsi="Times New Roman" w:cs="Times New Roman" w:hint="eastAsia"/>
                <w:kern w:val="0"/>
                <w:szCs w:val="21"/>
              </w:rPr>
              <w:t>工会事务</w:t>
            </w:r>
          </w:p>
        </w:tc>
        <w:tc>
          <w:tcPr>
            <w:tcW w:w="177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w:t>
            </w:r>
            <w:r w:rsidR="000A3F69"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7B7F23"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w:t>
            </w:r>
            <w:r w:rsidR="000A3F69"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7B7F23">
        <w:trPr>
          <w:trHeight w:val="450"/>
          <w:jc w:val="center"/>
        </w:trPr>
        <w:tc>
          <w:tcPr>
            <w:tcW w:w="110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156"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77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7B7F23">
        <w:trPr>
          <w:trHeight w:val="450"/>
          <w:jc w:val="center"/>
        </w:trPr>
        <w:tc>
          <w:tcPr>
            <w:tcW w:w="110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156"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77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43"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985"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2308"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bl>
    <w:p w:rsidR="000A3F69" w:rsidRPr="000A3F69" w:rsidRDefault="000A3F69" w:rsidP="000A3F69">
      <w:pPr>
        <w:widowControl/>
        <w:ind w:firstLineChars="300" w:firstLine="630"/>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注：本表反映部门本年度各项支出情况。</w:t>
      </w:r>
    </w:p>
    <w:p w:rsidR="000A3F69" w:rsidRPr="000A3F69" w:rsidRDefault="000A3F69" w:rsidP="000A3F69">
      <w:pPr>
        <w:widowControl/>
        <w:jc w:val="left"/>
        <w:rPr>
          <w:rFonts w:ascii="Times New Roman" w:eastAsia="仿宋_GB2312" w:hAnsi="Times New Roman" w:cs="Times New Roman"/>
          <w:bCs/>
          <w:kern w:val="0"/>
          <w:szCs w:val="21"/>
        </w:rPr>
      </w:pPr>
      <w:r w:rsidRPr="000A3F69">
        <w:rPr>
          <w:rFonts w:ascii="Times New Roman" w:eastAsia="仿宋_GB2312" w:hAnsi="Times New Roman" w:cs="Times New Roman"/>
          <w:bCs/>
          <w:kern w:val="0"/>
          <w:szCs w:val="21"/>
        </w:rPr>
        <w:br w:type="page"/>
      </w:r>
    </w:p>
    <w:p w:rsidR="000A3F69" w:rsidRPr="000A3F69" w:rsidRDefault="000A3F69" w:rsidP="000A3F69">
      <w:pPr>
        <w:widowControl/>
        <w:ind w:left="93"/>
        <w:jc w:val="center"/>
        <w:rPr>
          <w:rFonts w:ascii="Times New Roman" w:eastAsia="方正小标宋_GBK" w:hAnsi="Times New Roman" w:cs="Times New Roman"/>
          <w:color w:val="000000"/>
          <w:kern w:val="0"/>
          <w:sz w:val="36"/>
          <w:szCs w:val="21"/>
        </w:rPr>
      </w:pPr>
      <w:r w:rsidRPr="000A3F69">
        <w:rPr>
          <w:rFonts w:ascii="Times New Roman" w:eastAsia="方正小标宋_GBK" w:hAnsi="Times New Roman" w:cs="Times New Roman"/>
          <w:color w:val="000000"/>
          <w:kern w:val="0"/>
          <w:sz w:val="36"/>
          <w:szCs w:val="21"/>
        </w:rPr>
        <w:lastRenderedPageBreak/>
        <w:t>财政拨款收入支出决算总表</w:t>
      </w:r>
    </w:p>
    <w:p w:rsidR="000A3F69" w:rsidRPr="000A3F69" w:rsidRDefault="000A3F69" w:rsidP="000A3F69">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sidRPr="000A3F69">
        <w:rPr>
          <w:rFonts w:ascii="Times New Roman" w:eastAsia="宋体" w:hAnsi="Times New Roman" w:cs="Times New Roman"/>
          <w:color w:val="000000"/>
          <w:kern w:val="0"/>
          <w:szCs w:val="21"/>
        </w:rPr>
        <w:t>公开</w:t>
      </w:r>
      <w:r w:rsidRPr="000A3F69">
        <w:rPr>
          <w:rFonts w:ascii="Times New Roman" w:eastAsia="宋体" w:hAnsi="Times New Roman" w:cs="Times New Roman"/>
          <w:color w:val="000000"/>
          <w:kern w:val="0"/>
          <w:szCs w:val="21"/>
        </w:rPr>
        <w:t>04</w:t>
      </w:r>
      <w:r w:rsidRPr="000A3F69">
        <w:rPr>
          <w:rFonts w:ascii="Times New Roman" w:eastAsia="宋体" w:hAnsi="Times New Roman" w:cs="Times New Roman"/>
          <w:color w:val="000000"/>
          <w:kern w:val="0"/>
          <w:szCs w:val="21"/>
        </w:rPr>
        <w:t>表</w:t>
      </w:r>
    </w:p>
    <w:p w:rsidR="000A3F69" w:rsidRPr="000A3F69" w:rsidRDefault="000A3F69" w:rsidP="003479BD">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部门：</w:t>
      </w:r>
      <w:r w:rsidR="0034547D">
        <w:rPr>
          <w:rFonts w:ascii="Times New Roman" w:eastAsia="仿宋_GB2312" w:hAnsi="Times New Roman" w:cs="Times New Roman" w:hint="eastAsia"/>
          <w:color w:val="000000"/>
          <w:kern w:val="0"/>
          <w:szCs w:val="21"/>
        </w:rPr>
        <w:t>总工会</w:t>
      </w:r>
      <w:r>
        <w:rPr>
          <w:rFonts w:ascii="Times New Roman" w:eastAsia="仿宋_GB2312" w:hAnsi="Times New Roman" w:cs="Times New Roman" w:hint="eastAsia"/>
          <w:color w:val="000000"/>
          <w:kern w:val="0"/>
          <w:szCs w:val="21"/>
        </w:rPr>
        <w:t>单位</w:t>
      </w:r>
      <w:r w:rsidRPr="006A351B">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 w:val="20"/>
          <w:szCs w:val="20"/>
        </w:rPr>
        <w:t xml:space="preserve"> </w:t>
      </w:r>
      <w:r w:rsidRPr="000A3F69">
        <w:rPr>
          <w:rFonts w:ascii="Times New Roman" w:eastAsia="仿宋_GB2312" w:hAnsi="Times New Roman" w:cs="Times New Roman"/>
          <w:color w:val="000000"/>
          <w:kern w:val="0"/>
          <w:szCs w:val="21"/>
        </w:rPr>
        <w:tab/>
      </w:r>
      <w:r w:rsidRPr="000A3F69">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94"/>
        <w:gridCol w:w="480"/>
        <w:gridCol w:w="1880"/>
        <w:gridCol w:w="3761"/>
        <w:gridCol w:w="430"/>
        <w:gridCol w:w="1880"/>
        <w:gridCol w:w="1660"/>
        <w:gridCol w:w="1572"/>
      </w:tblGrid>
      <w:tr w:rsidR="000A3F69" w:rsidRPr="000A3F69" w:rsidTr="000A3F69">
        <w:trPr>
          <w:trHeight w:val="262"/>
          <w:jc w:val="center"/>
        </w:trPr>
        <w:tc>
          <w:tcPr>
            <w:tcW w:w="5354" w:type="dxa"/>
            <w:gridSpan w:val="3"/>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收入</w:t>
            </w:r>
          </w:p>
        </w:tc>
        <w:tc>
          <w:tcPr>
            <w:tcW w:w="9303" w:type="dxa"/>
            <w:gridSpan w:val="5"/>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支出</w:t>
            </w:r>
          </w:p>
        </w:tc>
      </w:tr>
      <w:tr w:rsidR="000A3F69" w:rsidRPr="000A3F69" w:rsidTr="000A3F69">
        <w:trPr>
          <w:trHeight w:val="493"/>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kern w:val="0"/>
                <w:szCs w:val="21"/>
              </w:rPr>
              <w:t>目</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行次</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金额</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kern w:val="0"/>
                <w:szCs w:val="21"/>
              </w:rPr>
              <w:t>目</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行次</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合计</w:t>
            </w:r>
          </w:p>
        </w:tc>
        <w:tc>
          <w:tcPr>
            <w:tcW w:w="1660" w:type="dxa"/>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一般公共预算财政拨款</w:t>
            </w:r>
          </w:p>
        </w:tc>
        <w:tc>
          <w:tcPr>
            <w:tcW w:w="1572" w:type="dxa"/>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政府性基金预算财政拨款</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次</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次</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c>
          <w:tcPr>
            <w:tcW w:w="1572"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一、一般公共预算财政拨款</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1880" w:type="dxa"/>
            <w:shd w:val="clear" w:color="auto" w:fill="auto"/>
            <w:noWrap/>
            <w:vAlign w:val="center"/>
            <w:hideMark/>
          </w:tcPr>
          <w:p w:rsidR="000A3F69" w:rsidRPr="000A3F69" w:rsidRDefault="0034547D"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一、一般公共服务支出</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15</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34547D">
              <w:rPr>
                <w:rFonts w:ascii="Times New Roman" w:eastAsia="仿宋_GB2312" w:hAnsi="Times New Roman" w:cs="Times New Roman" w:hint="eastAsia"/>
                <w:kern w:val="0"/>
                <w:szCs w:val="21"/>
              </w:rPr>
              <w:t>255.59</w:t>
            </w:r>
          </w:p>
        </w:tc>
        <w:tc>
          <w:tcPr>
            <w:tcW w:w="1660" w:type="dxa"/>
            <w:shd w:val="clear" w:color="auto" w:fill="auto"/>
            <w:noWrap/>
            <w:vAlign w:val="center"/>
            <w:hideMark/>
          </w:tcPr>
          <w:p w:rsidR="000A3F69" w:rsidRPr="000A3F69" w:rsidRDefault="0034547D"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二、政府性基金预算财政拨款</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二、外交支出</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16</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三、国防支出</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17</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四、公共安全支出</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18</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5</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五、教育支出</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19</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6</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六、科学技术支出</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20</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7</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E00C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Pr>
                <w:rFonts w:ascii="Times New Roman" w:eastAsia="仿宋_GB2312" w:hAnsi="Times New Roman" w:cs="Times New Roman"/>
                <w:kern w:val="0"/>
                <w:szCs w:val="21"/>
              </w:rPr>
              <w:t>…</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21</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8</w:t>
            </w:r>
          </w:p>
        </w:tc>
        <w:tc>
          <w:tcPr>
            <w:tcW w:w="1880"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22</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本年收入合计</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9</w:t>
            </w:r>
          </w:p>
        </w:tc>
        <w:tc>
          <w:tcPr>
            <w:tcW w:w="1880" w:type="dxa"/>
            <w:shd w:val="clear" w:color="auto" w:fill="auto"/>
            <w:noWrap/>
            <w:vAlign w:val="center"/>
            <w:hideMark/>
          </w:tcPr>
          <w:p w:rsidR="000A3F69" w:rsidRPr="000A3F69" w:rsidRDefault="0034547D"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本年支出合计</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23</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34547D">
              <w:rPr>
                <w:rFonts w:ascii="Times New Roman" w:eastAsia="仿宋_GB2312" w:hAnsi="Times New Roman" w:cs="Times New Roman" w:hint="eastAsia"/>
                <w:kern w:val="0"/>
                <w:szCs w:val="21"/>
              </w:rPr>
              <w:t>255.59</w:t>
            </w:r>
          </w:p>
        </w:tc>
        <w:tc>
          <w:tcPr>
            <w:tcW w:w="1660" w:type="dxa"/>
            <w:shd w:val="clear" w:color="auto" w:fill="auto"/>
            <w:noWrap/>
            <w:vAlign w:val="center"/>
            <w:hideMark/>
          </w:tcPr>
          <w:p w:rsidR="000A3F69" w:rsidRPr="000A3F69" w:rsidRDefault="0034547D"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年初财政拨款结转和结余</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10</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年末财政拨款结转和结余</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24</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3479BD"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sidR="000A3F69" w:rsidRPr="000A3F69">
              <w:rPr>
                <w:rFonts w:ascii="Times New Roman" w:eastAsia="仿宋_GB2312" w:hAnsi="Times New Roman" w:cs="Times New Roman"/>
                <w:kern w:val="0"/>
                <w:szCs w:val="21"/>
              </w:rPr>
              <w:t>一般公共预算财政拨款</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11</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25</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3479BD"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sidR="000A3F69" w:rsidRPr="000A3F69">
              <w:rPr>
                <w:rFonts w:ascii="Times New Roman" w:eastAsia="仿宋_GB2312" w:hAnsi="Times New Roman" w:cs="Times New Roman"/>
                <w:kern w:val="0"/>
                <w:szCs w:val="21"/>
              </w:rPr>
              <w:t>政府性基金预算财政拨款</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12</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26</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13</w:t>
            </w:r>
          </w:p>
        </w:tc>
        <w:tc>
          <w:tcPr>
            <w:tcW w:w="1880" w:type="dxa"/>
            <w:shd w:val="clear" w:color="auto" w:fill="auto"/>
            <w:noWrap/>
            <w:vAlign w:val="center"/>
            <w:hideMark/>
          </w:tcPr>
          <w:p w:rsidR="000A3F69" w:rsidRPr="000A3F69" w:rsidRDefault="000A3F69" w:rsidP="000A3F69">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27</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总计</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14</w:t>
            </w:r>
          </w:p>
        </w:tc>
        <w:tc>
          <w:tcPr>
            <w:tcW w:w="1880" w:type="dxa"/>
            <w:shd w:val="clear" w:color="auto" w:fill="auto"/>
            <w:noWrap/>
            <w:vAlign w:val="center"/>
            <w:hideMark/>
          </w:tcPr>
          <w:p w:rsidR="000A3F69" w:rsidRPr="000A3F69" w:rsidRDefault="0034547D" w:rsidP="000A3F69">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总计</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28</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34547D">
              <w:rPr>
                <w:rFonts w:ascii="Times New Roman" w:eastAsia="仿宋_GB2312" w:hAnsi="Times New Roman" w:cs="Times New Roman" w:hint="eastAsia"/>
                <w:kern w:val="0"/>
                <w:szCs w:val="21"/>
              </w:rPr>
              <w:t>255.59</w:t>
            </w:r>
          </w:p>
        </w:tc>
        <w:tc>
          <w:tcPr>
            <w:tcW w:w="1660" w:type="dxa"/>
            <w:shd w:val="clear" w:color="auto" w:fill="auto"/>
            <w:noWrap/>
            <w:vAlign w:val="center"/>
            <w:hideMark/>
          </w:tcPr>
          <w:p w:rsidR="000A3F69" w:rsidRPr="000A3F69" w:rsidRDefault="0034547D"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255.59</w:t>
            </w:r>
            <w:r w:rsidR="000A3F69"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0A3F69" w:rsidRPr="000A3F69" w:rsidRDefault="000A3F69" w:rsidP="000A3F69">
            <w:pPr>
              <w:widowControl/>
              <w:jc w:val="left"/>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 xml:space="preserve">　</w:t>
            </w:r>
          </w:p>
        </w:tc>
      </w:tr>
    </w:tbl>
    <w:p w:rsid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0A3F69" w:rsidRDefault="000A3F6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0A3F69" w:rsidRPr="000A3F69" w:rsidRDefault="000A3F69" w:rsidP="000A3F69">
      <w:pPr>
        <w:widowControl/>
        <w:jc w:val="center"/>
        <w:rPr>
          <w:rFonts w:ascii="Times New Roman" w:eastAsia="方正小标宋_GBK" w:hAnsi="Times New Roman" w:cs="Times New Roman"/>
          <w:kern w:val="0"/>
          <w:sz w:val="36"/>
          <w:szCs w:val="36"/>
        </w:rPr>
      </w:pPr>
      <w:bookmarkStart w:id="0" w:name="RANGE!A1:F16"/>
      <w:r w:rsidRPr="000A3F69">
        <w:rPr>
          <w:rFonts w:ascii="Times New Roman" w:eastAsia="方正小标宋_GBK" w:hAnsi="Times New Roman" w:cs="Times New Roman"/>
          <w:kern w:val="0"/>
          <w:sz w:val="36"/>
          <w:szCs w:val="36"/>
        </w:rPr>
        <w:lastRenderedPageBreak/>
        <w:t>一般公共预算财政拨款支出决算表</w:t>
      </w:r>
      <w:bookmarkEnd w:id="0"/>
    </w:p>
    <w:p w:rsidR="000A3F69" w:rsidRPr="000A3F69" w:rsidRDefault="000A3F69" w:rsidP="002F5D1D">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部门：</w:t>
      </w:r>
      <w:r w:rsidR="0078266F">
        <w:rPr>
          <w:rFonts w:ascii="Times New Roman" w:eastAsia="仿宋_GB2312" w:hAnsi="Times New Roman" w:cs="Times New Roman" w:hint="eastAsia"/>
          <w:color w:val="000000"/>
          <w:kern w:val="0"/>
          <w:szCs w:val="21"/>
        </w:rPr>
        <w:t>总工会</w:t>
      </w:r>
      <w:r w:rsidRPr="000A3F69">
        <w:rPr>
          <w:rFonts w:ascii="Times New Roman" w:eastAsia="仿宋_GB2312" w:hAnsi="Times New Roman" w:cs="Times New Roman" w:hint="eastAsia"/>
          <w:color w:val="000000"/>
          <w:kern w:val="0"/>
          <w:szCs w:val="21"/>
        </w:rPr>
        <w:t>单位</w:t>
      </w:r>
      <w:r w:rsidRPr="000A3F69">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公开</w:t>
      </w:r>
      <w:r w:rsidRPr="000A3F69">
        <w:rPr>
          <w:rFonts w:ascii="Times New Roman" w:eastAsia="仿宋_GB2312" w:hAnsi="Times New Roman" w:cs="Times New Roman"/>
          <w:color w:val="000000"/>
          <w:kern w:val="0"/>
          <w:szCs w:val="21"/>
        </w:rPr>
        <w:t>05</w:t>
      </w:r>
      <w:r w:rsidRPr="000A3F69">
        <w:rPr>
          <w:rFonts w:ascii="Times New Roman" w:eastAsia="仿宋_GB2312" w:hAnsi="Times New Roman" w:cs="Times New Roman"/>
          <w:color w:val="000000"/>
          <w:kern w:val="0"/>
          <w:szCs w:val="21"/>
        </w:rPr>
        <w:t>表</w:t>
      </w:r>
    </w:p>
    <w:p w:rsidR="000A3F69" w:rsidRPr="000A3F69" w:rsidRDefault="000A3F69" w:rsidP="000A3F69">
      <w:pPr>
        <w:widowControl/>
        <w:jc w:val="left"/>
        <w:rPr>
          <w:rFonts w:ascii="Times New Roman" w:eastAsia="宋体" w:hAnsi="Times New Roman" w:cs="Times New Roman"/>
          <w:color w:val="000000"/>
          <w:kern w:val="0"/>
          <w:sz w:val="20"/>
          <w:szCs w:val="20"/>
        </w:rPr>
      </w:pP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527"/>
        <w:gridCol w:w="3000"/>
        <w:gridCol w:w="3492"/>
        <w:gridCol w:w="3000"/>
      </w:tblGrid>
      <w:tr w:rsidR="000A3F69" w:rsidRPr="000A3F69" w:rsidTr="000A3F69">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color w:val="000000"/>
                <w:kern w:val="0"/>
                <w:szCs w:val="21"/>
              </w:rPr>
              <w:t xml:space="preserve">   </w:t>
            </w:r>
            <w:r w:rsidRPr="000A3F69">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本年支出</w:t>
            </w:r>
          </w:p>
        </w:tc>
      </w:tr>
      <w:tr w:rsidR="000A3F69" w:rsidRPr="000A3F69" w:rsidTr="000A3F69">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项目支出</w:t>
            </w:r>
          </w:p>
        </w:tc>
      </w:tr>
      <w:tr w:rsidR="000A3F69" w:rsidRPr="000A3F69" w:rsidTr="000A3F69">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r>
      <w:tr w:rsidR="000A3F69"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255.59</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255.59</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78266F">
              <w:rPr>
                <w:rFonts w:ascii="Times New Roman" w:eastAsia="仿宋_GB2312" w:hAnsi="Times New Roman" w:cs="Times New Roman" w:hint="eastAsia"/>
                <w:kern w:val="0"/>
                <w:szCs w:val="21"/>
              </w:rPr>
              <w:t>201</w:t>
            </w:r>
          </w:p>
        </w:tc>
        <w:tc>
          <w:tcPr>
            <w:tcW w:w="3527"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一般公共服务支出</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255.59</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255.59</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78266F"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20129</w:t>
            </w:r>
            <w:r w:rsidR="000A3F69" w:rsidRPr="000A3F69">
              <w:rPr>
                <w:rFonts w:ascii="Times New Roman" w:eastAsia="仿宋_GB2312" w:hAnsi="Times New Roman" w:cs="Times New Roman"/>
                <w:kern w:val="0"/>
                <w:szCs w:val="21"/>
              </w:rPr>
              <w:t xml:space="preserve">　</w:t>
            </w:r>
          </w:p>
        </w:tc>
        <w:tc>
          <w:tcPr>
            <w:tcW w:w="3527"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群众团体事务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255.59</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255.59</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78266F"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2012901</w:t>
            </w:r>
            <w:r w:rsidR="000A3F69" w:rsidRPr="000A3F69">
              <w:rPr>
                <w:rFonts w:ascii="Times New Roman" w:eastAsia="仿宋_GB2312" w:hAnsi="Times New Roman" w:cs="Times New Roman"/>
                <w:kern w:val="0"/>
                <w:szCs w:val="21"/>
              </w:rPr>
              <w:t xml:space="preserve">　</w:t>
            </w:r>
          </w:p>
        </w:tc>
        <w:tc>
          <w:tcPr>
            <w:tcW w:w="3527"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237.89</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237.89</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2012906</w:t>
            </w:r>
          </w:p>
        </w:tc>
        <w:tc>
          <w:tcPr>
            <w:tcW w:w="3527"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工会事务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17.7</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36824">
              <w:rPr>
                <w:rFonts w:ascii="Times New Roman" w:eastAsia="仿宋_GB2312" w:hAnsi="Times New Roman" w:cs="Times New Roman" w:hint="eastAsia"/>
                <w:kern w:val="0"/>
                <w:szCs w:val="21"/>
              </w:rPr>
              <w:t>17.7</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527"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527" w:type="dxa"/>
            <w:tcBorders>
              <w:top w:val="nil"/>
              <w:left w:val="nil"/>
              <w:bottom w:val="single" w:sz="8"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492" w:type="dxa"/>
            <w:tcBorders>
              <w:top w:val="nil"/>
              <w:left w:val="nil"/>
              <w:bottom w:val="single" w:sz="8"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645"/>
          <w:jc w:val="center"/>
        </w:trPr>
        <w:tc>
          <w:tcPr>
            <w:tcW w:w="14219" w:type="dxa"/>
            <w:gridSpan w:val="5"/>
            <w:tcBorders>
              <w:top w:val="nil"/>
              <w:left w:val="nil"/>
              <w:bottom w:val="nil"/>
              <w:right w:val="nil"/>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注：本表反映部门本年度一般公共预算财政拨款支出情况。</w:t>
            </w:r>
          </w:p>
        </w:tc>
      </w:tr>
    </w:tbl>
    <w:p w:rsidR="000A3F69" w:rsidRPr="000A3F69" w:rsidRDefault="000A3F69" w:rsidP="000A3F69">
      <w:pPr>
        <w:widowControl/>
        <w:jc w:val="left"/>
        <w:rPr>
          <w:rFonts w:ascii="Times New Roman" w:eastAsia="仿宋_GB2312" w:hAnsi="Times New Roman" w:cs="Times New Roman"/>
          <w:bCs/>
          <w:kern w:val="0"/>
          <w:szCs w:val="21"/>
        </w:rPr>
      </w:pPr>
    </w:p>
    <w:p w:rsidR="000A3F69" w:rsidRDefault="000A3F69" w:rsidP="000A3F69">
      <w:pPr>
        <w:widowControl/>
        <w:jc w:val="left"/>
        <w:rPr>
          <w:rFonts w:ascii="Times New Roman" w:eastAsia="仿宋_GB2312" w:hAnsi="Times New Roman" w:cs="Times New Roman"/>
          <w:bCs/>
          <w:kern w:val="0"/>
          <w:szCs w:val="21"/>
        </w:rPr>
      </w:pPr>
      <w:r w:rsidRPr="000A3F69">
        <w:rPr>
          <w:rFonts w:ascii="Times New Roman" w:eastAsia="仿宋_GB2312" w:hAnsi="Times New Roman" w:cs="Times New Roman"/>
          <w:bCs/>
          <w:kern w:val="0"/>
          <w:szCs w:val="21"/>
        </w:rPr>
        <w:br w:type="page"/>
      </w:r>
    </w:p>
    <w:p w:rsidR="00152C6D" w:rsidRPr="006E5284" w:rsidRDefault="00152C6D" w:rsidP="00152C6D">
      <w:pPr>
        <w:widowControl/>
        <w:jc w:val="center"/>
        <w:rPr>
          <w:rFonts w:ascii="Times New Roman" w:eastAsia="方正小标宋_GBK" w:hAnsi="Times New Roman" w:cs="Times New Roman"/>
          <w:color w:val="000000"/>
          <w:kern w:val="0"/>
          <w:sz w:val="28"/>
          <w:szCs w:val="36"/>
        </w:rPr>
      </w:pPr>
      <w:bookmarkStart w:id="1" w:name="RANGE!A1:I39"/>
      <w:r w:rsidRPr="006E5284">
        <w:rPr>
          <w:rFonts w:ascii="Times New Roman" w:eastAsia="方正小标宋_GBK" w:hAnsi="Times New Roman" w:cs="Times New Roman"/>
          <w:color w:val="000000"/>
          <w:kern w:val="0"/>
          <w:sz w:val="28"/>
          <w:szCs w:val="36"/>
        </w:rPr>
        <w:lastRenderedPageBreak/>
        <w:t>一般公共预算财政拨款基本支出决算表</w:t>
      </w:r>
      <w:bookmarkEnd w:id="1"/>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Pr="00152C6D">
        <w:rPr>
          <w:rFonts w:ascii="Times New Roman" w:eastAsia="仿宋_GB2312" w:hAnsi="Times New Roman" w:cs="Times New Roman"/>
          <w:color w:val="000000"/>
          <w:kern w:val="0"/>
          <w:szCs w:val="21"/>
        </w:rPr>
        <w:t xml:space="preserve"> </w:t>
      </w:r>
      <w:r w:rsidR="00E36824">
        <w:rPr>
          <w:rFonts w:ascii="Times New Roman" w:eastAsia="仿宋_GB2312" w:hAnsi="Times New Roman" w:cs="Times New Roman" w:hint="eastAsia"/>
          <w:color w:val="000000"/>
          <w:kern w:val="0"/>
          <w:szCs w:val="21"/>
        </w:rPr>
        <w:t>总工会</w:t>
      </w: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06</w:t>
      </w:r>
      <w:r w:rsidRPr="00152C6D">
        <w:rPr>
          <w:rFonts w:ascii="Times New Roman" w:eastAsia="仿宋_GB2312" w:hAnsi="Times New Roman" w:cs="Times New Roman"/>
          <w:color w:val="000000"/>
          <w:kern w:val="0"/>
          <w:szCs w:val="21"/>
        </w:rPr>
        <w:t>表</w:t>
      </w:r>
    </w:p>
    <w:p w:rsidR="000A3F69" w:rsidRPr="00152C6D" w:rsidRDefault="00152C6D" w:rsidP="00152C6D">
      <w:pPr>
        <w:widowControl/>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0" w:type="auto"/>
        <w:tblInd w:w="93" w:type="dxa"/>
        <w:tblLayout w:type="fixed"/>
        <w:tblLook w:val="04A0"/>
      </w:tblPr>
      <w:tblGrid>
        <w:gridCol w:w="1149"/>
        <w:gridCol w:w="3306"/>
        <w:gridCol w:w="856"/>
        <w:gridCol w:w="1110"/>
        <w:gridCol w:w="2297"/>
        <w:gridCol w:w="856"/>
        <w:gridCol w:w="1076"/>
        <w:gridCol w:w="4394"/>
        <w:gridCol w:w="856"/>
      </w:tblGrid>
      <w:tr w:rsidR="00152C6D" w:rsidRPr="00152C6D" w:rsidTr="006E5284">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决算数</w:t>
            </w:r>
          </w:p>
        </w:tc>
      </w:tr>
      <w:tr w:rsidR="00152C6D" w:rsidRPr="00152C6D" w:rsidTr="004A6930">
        <w:trPr>
          <w:trHeight w:hRule="exact" w:val="284"/>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工资福利支出</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AE0DF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132.56</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77.26</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307</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30101</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基本工资</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AE0DF2">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46.27</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30201</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办公费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4.78</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30701</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国内债务付息</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30102</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津贴补贴</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29.53</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30202</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印刷费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2.15</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30702</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国外债务付息</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30103</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奖金</w:t>
            </w:r>
          </w:p>
        </w:tc>
        <w:tc>
          <w:tcPr>
            <w:tcW w:w="856" w:type="dxa"/>
            <w:tcBorders>
              <w:top w:val="nil"/>
              <w:left w:val="nil"/>
              <w:bottom w:val="single" w:sz="8" w:space="0" w:color="auto"/>
              <w:right w:val="single" w:sz="8" w:space="0" w:color="auto"/>
            </w:tcBorders>
            <w:shd w:val="clear" w:color="auto" w:fill="auto"/>
            <w:noWrap/>
            <w:hideMark/>
          </w:tcPr>
          <w:p w:rsidR="00152C6D" w:rsidRDefault="004A6930" w:rsidP="00DE1ED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34.53</w:t>
            </w:r>
          </w:p>
          <w:p w:rsidR="00DE1ED3" w:rsidRDefault="00DE1ED3" w:rsidP="00DE1ED3">
            <w:pPr>
              <w:widowControl/>
              <w:rPr>
                <w:rFonts w:ascii="仿宋_GB2312" w:eastAsia="仿宋_GB2312" w:hAnsi="宋体" w:cs="宋体"/>
                <w:color w:val="000000"/>
                <w:kern w:val="0"/>
                <w:sz w:val="18"/>
                <w:szCs w:val="18"/>
              </w:rPr>
            </w:pPr>
          </w:p>
          <w:p w:rsidR="00DE1ED3" w:rsidRDefault="00DE1ED3" w:rsidP="00DE1ED3">
            <w:pPr>
              <w:widowControl/>
              <w:rPr>
                <w:rFonts w:ascii="仿宋_GB2312" w:eastAsia="仿宋_GB2312" w:hAnsi="宋体" w:cs="宋体"/>
                <w:color w:val="000000"/>
                <w:kern w:val="0"/>
                <w:sz w:val="18"/>
                <w:szCs w:val="18"/>
              </w:rPr>
            </w:pPr>
          </w:p>
          <w:p w:rsidR="00DE1ED3" w:rsidRPr="00152C6D" w:rsidRDefault="00DE1ED3" w:rsidP="00DE1ED3">
            <w:pPr>
              <w:widowControl/>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30203</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咨询费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30106</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伙食补助费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30204</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手续费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0.39</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31001</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房屋建筑物购建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30107</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绩效工资</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30205</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水费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0.45</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31002</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办公设备购置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30108</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机关事业单位基本养老保险费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AE0DF2"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11.75</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30206</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电费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2.75</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31003</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专用设备购置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30109</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职业年金缴费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AE0DF2"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0.75</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30207</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邮电费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4A6930">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1.91</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31005</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基础设施建设</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30110</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职工基本医疗保险缴费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AE0DF2"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5.63</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30208</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取暖费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31006</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大型修缮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30111</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公务员医疗补助缴费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30209</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物业管理费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1.98</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31007</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30112</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其他社会保障缴费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AE0DF2"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w:t>
            </w:r>
            <w:r w:rsidR="00152C6D"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30211</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差旅费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5.58</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31008</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物资储备</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30113</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住房公积金</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AE0DF2"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w:t>
            </w:r>
            <w:r w:rsidR="00152C6D"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30212</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因公出国（境）费用</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31009</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土地补偿</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30114</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医疗费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30213</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维修（护）费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31010</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安置补助</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30199</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其他工资福利支出</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30214</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租赁费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31011</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对个人和家庭的补助</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45.77</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30215</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会议费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6.99</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31012</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拆迁补偿</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30301</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离休费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30216</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培训费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7.65</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31013</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公务用车购置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30302</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退休费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AE0DF2">
            <w:pPr>
              <w:widowControl/>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30217</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0054069E">
              <w:rPr>
                <w:rFonts w:ascii="仿宋_GB2312" w:eastAsia="仿宋_GB2312" w:hAnsi="Times New Roman" w:cs="Times New Roman" w:hint="eastAsia"/>
                <w:color w:val="000000"/>
                <w:kern w:val="0"/>
                <w:sz w:val="18"/>
                <w:szCs w:val="18"/>
              </w:rPr>
              <w:t>公务接</w:t>
            </w:r>
            <w:r w:rsidRPr="00152C6D">
              <w:rPr>
                <w:rFonts w:ascii="仿宋_GB2312" w:eastAsia="仿宋_GB2312" w:hAnsi="Times New Roman" w:cs="Times New Roman" w:hint="eastAsia"/>
                <w:color w:val="000000"/>
                <w:kern w:val="0"/>
                <w:sz w:val="18"/>
                <w:szCs w:val="18"/>
              </w:rPr>
              <w:t>待费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1.72</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31019</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其他交通工具购置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30303</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退职（役）费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30218</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专用材料费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31021</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文物和陈列品购置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30304</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抚恤金</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AE0DF2"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45.77</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30224</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被装购置费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31022</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无形资产购置</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30305</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生活补助</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30225</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专用燃料费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31099</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其他资本性支出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30306</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救济费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30226</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劳务费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399</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30307</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医疗费补助</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30227</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委托业务费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39906</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赠与</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30308</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助学金</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30228</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工会经费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8.6</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39907</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国家赔偿费用支出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奖励金</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福利费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8.01</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39908</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对民间非营利组织和群众性自治组织补贴</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个人农业生产补贴</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公务用车运行维护费</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39999</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其他支出</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r w:rsidRPr="00152C6D">
              <w:rPr>
                <w:rFonts w:ascii="仿宋_GB2312" w:eastAsia="仿宋_GB2312" w:hAnsi="Times New Roman" w:cs="Times New Roman" w:hint="eastAsia"/>
                <w:color w:val="000000"/>
                <w:kern w:val="0"/>
                <w:sz w:val="18"/>
                <w:szCs w:val="18"/>
              </w:rPr>
              <w:t>对其他个人和家庭的补助支出</w:t>
            </w:r>
          </w:p>
        </w:tc>
        <w:tc>
          <w:tcPr>
            <w:tcW w:w="856"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1110"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其他交通费用</w:t>
            </w:r>
          </w:p>
        </w:tc>
        <w:tc>
          <w:tcPr>
            <w:tcW w:w="856"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4.83</w:t>
            </w:r>
          </w:p>
        </w:tc>
        <w:tc>
          <w:tcPr>
            <w:tcW w:w="1076"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税金及附加费用</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152C6D" w:rsidRPr="00152C6D" w:rsidTr="006E5284">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其他商品和服务支出</w:t>
            </w:r>
          </w:p>
        </w:tc>
        <w:tc>
          <w:tcPr>
            <w:tcW w:w="856" w:type="dxa"/>
            <w:tcBorders>
              <w:top w:val="nil"/>
              <w:left w:val="nil"/>
              <w:bottom w:val="single" w:sz="8" w:space="0" w:color="auto"/>
              <w:right w:val="single" w:sz="8" w:space="0" w:color="auto"/>
            </w:tcBorders>
            <w:shd w:val="clear" w:color="auto" w:fill="auto"/>
            <w:noWrap/>
            <w:hideMark/>
          </w:tcPr>
          <w:p w:rsidR="00152C6D" w:rsidRPr="00152C6D" w:rsidRDefault="004A6930" w:rsidP="006E5284">
            <w:pPr>
              <w:widowControl/>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19.47</w:t>
            </w:r>
          </w:p>
        </w:tc>
        <w:tc>
          <w:tcPr>
            <w:tcW w:w="1076"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Times New Roman" w:eastAsia="宋体" w:hAnsi="Times New Roman" w:cs="Times New Roman"/>
                <w:color w:val="000000"/>
                <w:kern w:val="0"/>
                <w:sz w:val="18"/>
                <w:szCs w:val="18"/>
              </w:rPr>
            </w:pPr>
            <w:r w:rsidRPr="00152C6D">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hideMark/>
          </w:tcPr>
          <w:p w:rsidR="00152C6D" w:rsidRPr="00152C6D" w:rsidRDefault="00152C6D" w:rsidP="006E5284">
            <w:pPr>
              <w:widowControl/>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 xml:space="preserve">　</w:t>
            </w:r>
          </w:p>
        </w:tc>
      </w:tr>
      <w:tr w:rsidR="006E5284" w:rsidRPr="00152C6D" w:rsidTr="006E5284">
        <w:trPr>
          <w:trHeight w:hRule="exact" w:val="255"/>
        </w:trPr>
        <w:tc>
          <w:tcPr>
            <w:tcW w:w="4455" w:type="dxa"/>
            <w:gridSpan w:val="2"/>
            <w:tcBorders>
              <w:top w:val="nil"/>
              <w:left w:val="single" w:sz="8" w:space="0" w:color="auto"/>
              <w:bottom w:val="single" w:sz="8" w:space="0" w:color="auto"/>
              <w:right w:val="single" w:sz="8" w:space="0" w:color="auto"/>
            </w:tcBorders>
            <w:shd w:val="clear" w:color="auto" w:fill="auto"/>
            <w:noWrap/>
            <w:hideMark/>
          </w:tcPr>
          <w:p w:rsidR="006E5284" w:rsidRPr="0054069E" w:rsidRDefault="006E5284" w:rsidP="006E5284">
            <w:pPr>
              <w:widowControl/>
              <w:jc w:val="center"/>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人员经费合计</w:t>
            </w:r>
          </w:p>
        </w:tc>
        <w:tc>
          <w:tcPr>
            <w:tcW w:w="856" w:type="dxa"/>
            <w:tcBorders>
              <w:top w:val="nil"/>
              <w:left w:val="nil"/>
              <w:bottom w:val="single" w:sz="8" w:space="0" w:color="auto"/>
              <w:right w:val="single" w:sz="8" w:space="0" w:color="auto"/>
            </w:tcBorders>
            <w:shd w:val="clear" w:color="auto" w:fill="auto"/>
            <w:noWrap/>
            <w:vAlign w:val="center"/>
            <w:hideMark/>
          </w:tcPr>
          <w:p w:rsidR="006E5284" w:rsidRPr="00152C6D" w:rsidRDefault="004A6930" w:rsidP="006E5284">
            <w:pPr>
              <w:widowControl/>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178.33</w:t>
            </w:r>
          </w:p>
        </w:tc>
        <w:tc>
          <w:tcPr>
            <w:tcW w:w="9733" w:type="dxa"/>
            <w:gridSpan w:val="5"/>
            <w:tcBorders>
              <w:top w:val="nil"/>
              <w:left w:val="nil"/>
              <w:bottom w:val="single" w:sz="8" w:space="0" w:color="auto"/>
              <w:right w:val="single" w:sz="8" w:space="0" w:color="auto"/>
            </w:tcBorders>
            <w:shd w:val="clear" w:color="auto" w:fill="auto"/>
            <w:noWrap/>
            <w:hideMark/>
          </w:tcPr>
          <w:p w:rsidR="006E5284" w:rsidRPr="00152C6D" w:rsidRDefault="006E5284" w:rsidP="006E5284">
            <w:pPr>
              <w:widowControl/>
              <w:jc w:val="center"/>
              <w:rPr>
                <w:rFonts w:ascii="仿宋_GB2312" w:eastAsia="仿宋_GB2312" w:hAnsi="宋体" w:cs="宋体"/>
                <w:color w:val="000000"/>
                <w:kern w:val="0"/>
                <w:sz w:val="18"/>
                <w:szCs w:val="18"/>
              </w:rPr>
            </w:pPr>
            <w:r w:rsidRPr="00152C6D">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shd w:val="clear" w:color="auto" w:fill="auto"/>
            <w:vAlign w:val="center"/>
          </w:tcPr>
          <w:p w:rsidR="006E5284" w:rsidRPr="00152C6D" w:rsidRDefault="004A6930" w:rsidP="006E5284">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77.26</w:t>
            </w:r>
          </w:p>
        </w:tc>
      </w:tr>
    </w:tbl>
    <w:p w:rsidR="00152C6D" w:rsidRDefault="00651EEC">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sidR="00152C6D">
        <w:rPr>
          <w:rFonts w:ascii="黑体" w:eastAsia="黑体" w:hAnsi="黑体"/>
          <w:szCs w:val="21"/>
        </w:rPr>
        <w:br w:type="page"/>
      </w:r>
    </w:p>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DB5356">
        <w:rPr>
          <w:rFonts w:ascii="Times New Roman" w:eastAsia="仿宋_GB2312" w:hAnsi="Times New Roman" w:cs="Times New Roman" w:hint="eastAsia"/>
          <w:color w:val="000000"/>
          <w:kern w:val="0"/>
          <w:szCs w:val="21"/>
        </w:rPr>
        <w:t>总工会</w:t>
      </w: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sidRPr="00152C6D">
        <w:rPr>
          <w:rFonts w:ascii="Times New Roman" w:eastAsia="仿宋_GB2312" w:hAnsi="Times New Roman" w:cs="Times New Roman"/>
          <w:color w:val="000000"/>
          <w:kern w:val="0"/>
          <w:szCs w:val="21"/>
        </w:rPr>
        <w:t>表</w:t>
      </w:r>
    </w:p>
    <w:p w:rsidR="00152C6D" w:rsidRPr="00152C6D" w:rsidRDefault="00152C6D" w:rsidP="00152C6D">
      <w:pPr>
        <w:widowControl/>
        <w:ind w:right="42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152C6D" w:rsidRPr="00152C6D"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152C6D" w:rsidRPr="00152C6D" w:rsidRDefault="00DB5356" w:rsidP="00152C6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DB5356" w:rsidP="00152C6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DB5356">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B5356">
              <w:rPr>
                <w:rFonts w:ascii="Times New Roman" w:eastAsia="仿宋_GB2312" w:hAnsi="Times New Roman" w:cs="Times New Roman" w:hint="eastAsia"/>
                <w:kern w:val="0"/>
                <w:szCs w:val="21"/>
              </w:rPr>
              <w:t>1.72</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nil"/>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E1ED3">
              <w:rPr>
                <w:rFonts w:ascii="Times New Roman" w:eastAsia="仿宋_GB2312" w:hAnsi="Times New Roman" w:cs="Times New Roman" w:hint="eastAsia"/>
                <w:kern w:val="0"/>
                <w:szCs w:val="21"/>
              </w:rPr>
              <w:t>0</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152C6D" w:rsidRPr="00152C6D" w:rsidRDefault="00152C6D" w:rsidP="00DB5356">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B5356">
              <w:rPr>
                <w:rFonts w:ascii="Times New Roman" w:eastAsia="仿宋_GB2312" w:hAnsi="Times New Roman" w:cs="Times New Roman" w:hint="eastAsia"/>
                <w:kern w:val="0"/>
                <w:szCs w:val="21"/>
              </w:rPr>
              <w:t>1.72</w:t>
            </w:r>
          </w:p>
        </w:tc>
      </w:tr>
    </w:tbl>
    <w:p w:rsidR="00152C6D" w:rsidRDefault="00152C6D" w:rsidP="00152C6D">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52C6D" w:rsidRDefault="00152C6D">
      <w:pPr>
        <w:widowControl/>
        <w:jc w:val="left"/>
        <w:rPr>
          <w:rFonts w:ascii="宋体" w:eastAsia="宋体" w:cs="宋体"/>
          <w:kern w:val="0"/>
          <w:sz w:val="24"/>
          <w:szCs w:val="24"/>
        </w:rPr>
      </w:pPr>
      <w:r>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152C6D" w:rsidRDefault="00152C6D" w:rsidP="00E85FE0">
      <w:pPr>
        <w:widowControl/>
        <w:wordWrap w:val="0"/>
        <w:ind w:right="420"/>
        <w:jc w:val="center"/>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E85FE0">
        <w:rPr>
          <w:rFonts w:ascii="Times New Roman" w:eastAsia="仿宋_GB2312" w:hAnsi="Times New Roman" w:cs="Times New Roman" w:hint="eastAsia"/>
          <w:color w:val="000000"/>
          <w:kern w:val="0"/>
          <w:szCs w:val="21"/>
        </w:rPr>
        <w:t>总工会没有政府性基金收入，也没有使用政府性基金安排的支出，故本表无数据</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08</w:t>
      </w:r>
      <w:r w:rsidRPr="00152C6D">
        <w:rPr>
          <w:rFonts w:ascii="Times New Roman" w:eastAsia="仿宋_GB2312" w:hAnsi="Times New Roman" w:cs="Times New Roman"/>
          <w:color w:val="000000"/>
          <w:kern w:val="0"/>
          <w:szCs w:val="21"/>
        </w:rPr>
        <w:t>表</w:t>
      </w:r>
    </w:p>
    <w:p w:rsidR="00152C6D" w:rsidRPr="00152C6D" w:rsidRDefault="00E85FE0" w:rsidP="00E85FE0">
      <w:pPr>
        <w:widowControl/>
        <w:ind w:right="420"/>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00152C6D" w:rsidRPr="00152C6D">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w:t>
            </w:r>
            <w:r w:rsidRPr="00152C6D">
              <w:rPr>
                <w:rFonts w:ascii="Times New Roman" w:eastAsia="仿宋_GB2312" w:hAnsi="Times New Roman" w:cs="Times New Roman"/>
                <w:b/>
                <w:kern w:val="0"/>
                <w:szCs w:val="21"/>
              </w:rPr>
              <w:t xml:space="preserve"> </w:t>
            </w:r>
            <w:r w:rsidRPr="00152C6D">
              <w:rPr>
                <w:rFonts w:ascii="Times New Roman" w:eastAsia="仿宋_GB2312" w:hAnsi="Times New Roman" w:cs="Times New Roman"/>
                <w:b/>
                <w:color w:val="000000"/>
                <w:kern w:val="0"/>
                <w:szCs w:val="21"/>
              </w:rPr>
              <w:t xml:space="preserve">   </w:t>
            </w:r>
            <w:r w:rsidRPr="00152C6D">
              <w:rPr>
                <w:rFonts w:ascii="Times New Roman" w:eastAsia="仿宋_GB2312" w:hAnsi="Times New Roman" w:cs="Times New Roman"/>
                <w:b/>
                <w:kern w:val="0"/>
                <w:szCs w:val="21"/>
              </w:rPr>
              <w:t>目</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年初结转和结余</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本年收入</w:t>
            </w:r>
          </w:p>
        </w:tc>
        <w:tc>
          <w:tcPr>
            <w:tcW w:w="6000" w:type="dxa"/>
            <w:gridSpan w:val="3"/>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功能分类科目编码</w:t>
            </w:r>
          </w:p>
        </w:tc>
        <w:tc>
          <w:tcPr>
            <w:tcW w:w="13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科目名称</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小计</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基本支出</w:t>
            </w:r>
            <w:r w:rsidRPr="00152C6D">
              <w:rPr>
                <w:rFonts w:ascii="Times New Roman" w:eastAsia="仿宋_GB2312" w:hAnsi="Times New Roman" w:cs="Times New Roman"/>
                <w:b/>
                <w:kern w:val="0"/>
                <w:szCs w:val="21"/>
              </w:rPr>
              <w:t xml:space="preserve">  </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项目支出</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栏次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B5356">
              <w:rPr>
                <w:rFonts w:ascii="Times New Roman" w:eastAsia="仿宋_GB2312" w:hAnsi="Times New Roman" w:cs="Times New Roman" w:hint="eastAsia"/>
                <w:kern w:val="0"/>
                <w:szCs w:val="21"/>
              </w:rPr>
              <w:t>0</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DB5356">
              <w:rPr>
                <w:rFonts w:ascii="Times New Roman" w:eastAsia="仿宋_GB2312" w:hAnsi="Times New Roman" w:cs="Times New Roman" w:hint="eastAsia"/>
                <w:kern w:val="0"/>
                <w:szCs w:val="21"/>
              </w:rPr>
              <w:t>0</w:t>
            </w:r>
          </w:p>
        </w:tc>
        <w:tc>
          <w:tcPr>
            <w:tcW w:w="2000" w:type="dxa"/>
            <w:shd w:val="clear" w:color="auto" w:fill="auto"/>
            <w:vAlign w:val="center"/>
            <w:hideMark/>
          </w:tcPr>
          <w:p w:rsidR="00152C6D" w:rsidRPr="00152C6D" w:rsidRDefault="00DB5356" w:rsidP="00152C6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52C6D"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DB5356" w:rsidP="00152C6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52C6D"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DB5356" w:rsidP="00152C6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52C6D"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DB5356" w:rsidP="00152C6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00152C6D"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DB5356">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DB5356">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shd w:val="clear" w:color="auto" w:fill="auto"/>
            <w:vAlign w:val="center"/>
            <w:hideMark/>
          </w:tcPr>
          <w:p w:rsidR="00152C6D" w:rsidRPr="00152C6D" w:rsidRDefault="00152C6D" w:rsidP="00DB5356">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注：本表反映部门本年度政府性基金预算财政拨款收入、支出及结转和结余情况</w:t>
      </w:r>
    </w:p>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若本单位无政府性基金收支</w:t>
      </w:r>
      <w:r w:rsidR="00967F5D">
        <w:rPr>
          <w:rFonts w:ascii="Times New Roman" w:eastAsia="仿宋_GB2312" w:hAnsi="Times New Roman" w:cs="Times New Roman" w:hint="eastAsia"/>
          <w:kern w:val="0"/>
          <w:szCs w:val="21"/>
        </w:rPr>
        <w:t>,</w:t>
      </w:r>
      <w:r w:rsidR="00967F5D">
        <w:rPr>
          <w:rFonts w:ascii="Times New Roman" w:eastAsia="仿宋_GB2312" w:hAnsi="Times New Roman" w:cs="Times New Roman" w:hint="eastAsia"/>
          <w:kern w:val="0"/>
          <w:szCs w:val="21"/>
        </w:rPr>
        <w:t>请说明：</w:t>
      </w:r>
      <w:r w:rsidR="00967F5D">
        <w:rPr>
          <w:rFonts w:ascii="Times New Roman" w:eastAsia="仿宋_GB2312" w:hAnsi="Times New Roman" w:cs="Times New Roman" w:hint="eastAsia"/>
          <w:kern w:val="0"/>
          <w:szCs w:val="21"/>
        </w:rPr>
        <w:t>XX</w:t>
      </w:r>
      <w:r w:rsidR="00967F5D">
        <w:rPr>
          <w:rFonts w:ascii="Times New Roman" w:eastAsia="仿宋_GB2312" w:hAnsi="Times New Roman" w:cs="Times New Roman" w:hint="eastAsia"/>
          <w:kern w:val="0"/>
          <w:szCs w:val="21"/>
        </w:rPr>
        <w:t>单位</w:t>
      </w:r>
      <w:r w:rsidR="00967F5D" w:rsidRPr="00967F5D">
        <w:rPr>
          <w:rFonts w:ascii="Times New Roman" w:eastAsia="仿宋_GB2312" w:hAnsi="Times New Roman" w:cs="Times New Roman" w:hint="eastAsia"/>
          <w:kern w:val="0"/>
          <w:szCs w:val="21"/>
        </w:rPr>
        <w:t>没有政府性基金收入，也没有使用政府性基金安排的支出，故本表无数据</w:t>
      </w: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w:t>
      </w:r>
    </w:p>
    <w:p w:rsidR="00152C6D" w:rsidRDefault="00152C6D">
      <w:pPr>
        <w:widowControl/>
        <w:jc w:val="left"/>
        <w:rPr>
          <w:rFonts w:ascii="黑体" w:eastAsia="黑体" w:hAnsi="黑体"/>
          <w:szCs w:val="21"/>
        </w:rPr>
      </w:pPr>
      <w:r>
        <w:rPr>
          <w:rFonts w:ascii="黑体" w:eastAsia="黑体" w:hAnsi="黑体"/>
          <w:szCs w:val="21"/>
        </w:rPr>
        <w:br w:type="page"/>
      </w:r>
    </w:p>
    <w:p w:rsidR="00DD5FE9" w:rsidRDefault="00DD5FE9" w:rsidP="00DD5FE9">
      <w:pPr>
        <w:pStyle w:val="Default"/>
        <w:rPr>
          <w:sz w:val="72"/>
          <w:szCs w:val="72"/>
        </w:rPr>
        <w:sectPr w:rsidR="00DD5FE9" w:rsidSect="000A3F69">
          <w:pgSz w:w="16838" w:h="11906" w:orient="landscape"/>
          <w:pgMar w:top="720" w:right="720" w:bottom="720" w:left="720" w:header="851" w:footer="992" w:gutter="0"/>
          <w:cols w:space="425"/>
          <w:docGrid w:type="lines" w:linePitch="312"/>
        </w:sect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2019</w:t>
      </w:r>
      <w:r>
        <w:rPr>
          <w:rFonts w:hint="eastAsia"/>
          <w:sz w:val="70"/>
          <w:szCs w:val="70"/>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167848" w:rsidRDefault="00167848" w:rsidP="00167848">
      <w:pPr>
        <w:pStyle w:val="a7"/>
        <w:widowControl/>
        <w:shd w:val="clear" w:color="auto" w:fill="FFFFFF"/>
        <w:spacing w:before="0" w:beforeAutospacing="0" w:after="240" w:afterAutospacing="0" w:line="420" w:lineRule="atLeast"/>
        <w:ind w:firstLine="516"/>
        <w:rPr>
          <w:rFonts w:asciiTheme="minorEastAsia" w:eastAsiaTheme="minorEastAsia" w:hAnsiTheme="minorEastAsia" w:cs="黑体"/>
          <w:sz w:val="32"/>
          <w:szCs w:val="32"/>
        </w:rPr>
      </w:pPr>
      <w:r w:rsidRPr="00167848">
        <w:rPr>
          <w:rFonts w:asciiTheme="minorEastAsia" w:eastAsiaTheme="minorEastAsia" w:hAnsiTheme="minorEastAsia" w:cs="黑体" w:hint="eastAsia"/>
          <w:color w:val="000000"/>
          <w:sz w:val="32"/>
          <w:szCs w:val="32"/>
        </w:rPr>
        <w:t>2019年总收入255.59万元。比2018年增加37.89万元，增长17.4%。总支出255.59万元，比上年217.7万元，增加37.89万元，增长17.4%。</w:t>
      </w:r>
      <w:r w:rsidR="00DD5FE9">
        <w:rPr>
          <w:rFonts w:asciiTheme="minorEastAsia" w:eastAsiaTheme="minorEastAsia" w:hAnsiTheme="minorEastAsia" w:hint="eastAsia"/>
          <w:sz w:val="32"/>
          <w:szCs w:val="32"/>
        </w:rPr>
        <w:t>主要是因为</w:t>
      </w:r>
      <w:r w:rsidRPr="00167848">
        <w:rPr>
          <w:rFonts w:asciiTheme="minorEastAsia" w:eastAsiaTheme="minorEastAsia" w:hAnsiTheme="minorEastAsia" w:cs="黑体" w:hint="eastAsia"/>
          <w:sz w:val="32"/>
          <w:szCs w:val="32"/>
        </w:rPr>
        <w:t>人员增加，工资福利调标，及2位离退休人员去世</w:t>
      </w:r>
      <w:r w:rsidR="00346710">
        <w:rPr>
          <w:rFonts w:asciiTheme="minorEastAsia" w:eastAsiaTheme="minorEastAsia" w:hAnsiTheme="minorEastAsia" w:hint="eastAsia"/>
          <w:sz w:val="32"/>
          <w:szCs w:val="32"/>
        </w:rPr>
        <w:t>抚恤金增加</w:t>
      </w:r>
    </w:p>
    <w:p w:rsidR="00DD5FE9" w:rsidRPr="00CE04C3" w:rsidRDefault="00DD5FE9" w:rsidP="00167848">
      <w:pPr>
        <w:pStyle w:val="a7"/>
        <w:widowControl/>
        <w:shd w:val="clear" w:color="auto" w:fill="FFFFFF"/>
        <w:spacing w:before="0" w:beforeAutospacing="0" w:after="240" w:afterAutospacing="0" w:line="420" w:lineRule="atLeast"/>
        <w:rPr>
          <w:rFonts w:hAnsi="黑体"/>
          <w:b/>
          <w:sz w:val="32"/>
          <w:szCs w:val="32"/>
        </w:rPr>
      </w:pPr>
      <w:r w:rsidRPr="00CE04C3">
        <w:rPr>
          <w:rFonts w:hAnsi="黑体" w:hint="eastAsia"/>
          <w:b/>
          <w:sz w:val="32"/>
          <w:szCs w:val="32"/>
        </w:rPr>
        <w:t>二、收入决算情况说明</w:t>
      </w:r>
    </w:p>
    <w:p w:rsidR="00DD5FE9" w:rsidRDefault="00DD5FE9" w:rsidP="00DD5F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167848">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万元，其中：</w:t>
      </w:r>
      <w:r w:rsidR="00DD06FF" w:rsidRPr="00DD06FF">
        <w:rPr>
          <w:rFonts w:asciiTheme="minorEastAsia" w:eastAsiaTheme="minorEastAsia" w:hAnsiTheme="minorEastAsia" w:hint="eastAsia"/>
          <w:sz w:val="32"/>
          <w:szCs w:val="32"/>
        </w:rPr>
        <w:t>财政拨款收入</w:t>
      </w:r>
      <w:r w:rsidR="00167848">
        <w:rPr>
          <w:rFonts w:asciiTheme="minorEastAsia" w:eastAsiaTheme="minorEastAsia" w:hAnsiTheme="minorEastAsia" w:hint="eastAsia"/>
          <w:sz w:val="32"/>
          <w:szCs w:val="32"/>
        </w:rPr>
        <w:t>255.59</w:t>
      </w:r>
      <w:r w:rsidR="00DD06FF">
        <w:rPr>
          <w:rFonts w:asciiTheme="minorEastAsia" w:eastAsiaTheme="minorEastAsia" w:hAnsiTheme="minorEastAsia" w:hint="eastAsia"/>
          <w:sz w:val="32"/>
          <w:szCs w:val="32"/>
        </w:rPr>
        <w:t>万元，占</w:t>
      </w:r>
      <w:r w:rsidR="00167848">
        <w:rPr>
          <w:rFonts w:asciiTheme="minorEastAsia" w:eastAsiaTheme="minorEastAsia" w:hAnsiTheme="minorEastAsia" w:hint="eastAsia"/>
          <w:sz w:val="32"/>
          <w:szCs w:val="32"/>
        </w:rPr>
        <w:t>100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上级补助收入</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事业收入</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经营收入</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附属单位上缴收入</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其他收入</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167848">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CE04C3"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167848">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万元，其中：</w:t>
      </w:r>
      <w:r w:rsidRPr="00CE04C3">
        <w:rPr>
          <w:rFonts w:asciiTheme="minorEastAsia" w:eastAsiaTheme="minorEastAsia" w:hAnsiTheme="minorEastAsia" w:hint="eastAsia"/>
          <w:sz w:val="32"/>
          <w:szCs w:val="32"/>
        </w:rPr>
        <w:t>基本支出</w:t>
      </w:r>
      <w:r w:rsidR="008F328F">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万元，占</w:t>
      </w:r>
      <w:r w:rsidR="008F328F">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项目支出</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上缴上级支出</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经营支出</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对附属单位补助支出</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F328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8F328F" w:rsidRDefault="00CE04C3" w:rsidP="008F328F">
      <w:pPr>
        <w:pStyle w:val="Default"/>
        <w:ind w:firstLine="63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2019年度财政拨款收</w:t>
      </w:r>
      <w:r w:rsidR="008F328F">
        <w:rPr>
          <w:rFonts w:asciiTheme="minorEastAsia" w:eastAsiaTheme="minorEastAsia" w:hAnsiTheme="minorEastAsia" w:hint="eastAsia"/>
          <w:sz w:val="32"/>
          <w:szCs w:val="32"/>
        </w:rPr>
        <w:t>入255.59万元，</w:t>
      </w:r>
      <w:r w:rsidR="008F328F" w:rsidRPr="00B845B3">
        <w:rPr>
          <w:rFonts w:asciiTheme="minorEastAsia" w:eastAsiaTheme="minorEastAsia" w:hAnsiTheme="minorEastAsia" w:hint="eastAsia"/>
          <w:sz w:val="32"/>
          <w:szCs w:val="32"/>
        </w:rPr>
        <w:t>与2018年相比增加</w:t>
      </w:r>
      <w:r w:rsidR="008F328F">
        <w:rPr>
          <w:rFonts w:asciiTheme="minorEastAsia" w:eastAsiaTheme="minorEastAsia" w:hAnsiTheme="minorEastAsia" w:hint="eastAsia"/>
          <w:sz w:val="32"/>
          <w:szCs w:val="32"/>
        </w:rPr>
        <w:t>37.89万元，</w:t>
      </w:r>
      <w:r w:rsidR="008F328F" w:rsidRPr="00B845B3">
        <w:rPr>
          <w:rFonts w:asciiTheme="minorEastAsia" w:eastAsiaTheme="minorEastAsia" w:hAnsiTheme="minorEastAsia" w:hint="eastAsia"/>
          <w:sz w:val="32"/>
          <w:szCs w:val="32"/>
        </w:rPr>
        <w:t>增长</w:t>
      </w:r>
      <w:r w:rsidR="008F328F">
        <w:rPr>
          <w:rFonts w:asciiTheme="minorEastAsia" w:eastAsiaTheme="minorEastAsia" w:hAnsiTheme="minorEastAsia" w:hint="eastAsia"/>
          <w:sz w:val="32"/>
          <w:szCs w:val="32"/>
        </w:rPr>
        <w:t>17.4</w:t>
      </w:r>
      <w:r w:rsidR="008F328F" w:rsidRPr="00B845B3">
        <w:rPr>
          <w:rFonts w:asciiTheme="minorEastAsia" w:eastAsiaTheme="minorEastAsia" w:hAnsiTheme="minorEastAsia" w:hint="eastAsia"/>
          <w:sz w:val="32"/>
          <w:szCs w:val="32"/>
        </w:rPr>
        <w:t>%</w:t>
      </w:r>
      <w:r w:rsidR="008F328F">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支</w:t>
      </w:r>
      <w:r w:rsidR="008F328F">
        <w:rPr>
          <w:rFonts w:asciiTheme="minorEastAsia" w:eastAsiaTheme="minorEastAsia" w:hAnsiTheme="minorEastAsia" w:hint="eastAsia"/>
          <w:sz w:val="32"/>
          <w:szCs w:val="32"/>
        </w:rPr>
        <w:t>出</w:t>
      </w:r>
      <w:r>
        <w:rPr>
          <w:rFonts w:asciiTheme="minorEastAsia" w:eastAsiaTheme="minorEastAsia" w:hAnsiTheme="minorEastAsia" w:hint="eastAsia"/>
          <w:sz w:val="32"/>
          <w:szCs w:val="32"/>
        </w:rPr>
        <w:t>总计</w:t>
      </w:r>
      <w:r w:rsidR="008F328F">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与2018年相比，增加</w:t>
      </w:r>
      <w:r w:rsidR="008F328F">
        <w:rPr>
          <w:rFonts w:asciiTheme="minorEastAsia" w:eastAsiaTheme="minorEastAsia" w:hAnsiTheme="minorEastAsia" w:hint="eastAsia"/>
          <w:sz w:val="32"/>
          <w:szCs w:val="32"/>
        </w:rPr>
        <w:t>37.89</w:t>
      </w:r>
      <w:r w:rsidR="00B845B3">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增长</w:t>
      </w:r>
      <w:r w:rsidR="008F328F">
        <w:rPr>
          <w:rFonts w:asciiTheme="minorEastAsia" w:eastAsiaTheme="minorEastAsia" w:hAnsiTheme="minorEastAsia" w:hint="eastAsia"/>
          <w:sz w:val="32"/>
          <w:szCs w:val="32"/>
        </w:rPr>
        <w:t>17.4</w:t>
      </w:r>
      <w:r w:rsidR="00B845B3" w:rsidRPr="00B845B3">
        <w:rPr>
          <w:rFonts w:asciiTheme="minorEastAsia" w:eastAsiaTheme="minorEastAsia" w:hAnsiTheme="minorEastAsia" w:hint="eastAsia"/>
          <w:sz w:val="32"/>
          <w:szCs w:val="32"/>
        </w:rPr>
        <w:t>%，主要是因为</w:t>
      </w:r>
      <w:r w:rsidR="008F328F" w:rsidRPr="00167848">
        <w:rPr>
          <w:rFonts w:asciiTheme="minorEastAsia" w:eastAsiaTheme="minorEastAsia" w:hAnsiTheme="minorEastAsia" w:hint="eastAsia"/>
          <w:sz w:val="32"/>
          <w:szCs w:val="32"/>
        </w:rPr>
        <w:t>人员增加，工资福利调标，及2位离退休人员去世</w:t>
      </w:r>
      <w:r w:rsidR="00346710">
        <w:rPr>
          <w:rFonts w:asciiTheme="minorEastAsia" w:eastAsiaTheme="minorEastAsia" w:hAnsiTheme="minorEastAsia" w:hint="eastAsia"/>
          <w:sz w:val="32"/>
          <w:szCs w:val="32"/>
        </w:rPr>
        <w:t>抚恤金增加</w:t>
      </w:r>
      <w:r w:rsidR="008F328F">
        <w:rPr>
          <w:rFonts w:asciiTheme="minorEastAsia" w:eastAsiaTheme="minorEastAsia" w:hAnsiTheme="minorEastAsia" w:hint="eastAsia"/>
          <w:sz w:val="32"/>
          <w:szCs w:val="32"/>
        </w:rPr>
        <w:t>。</w:t>
      </w:r>
    </w:p>
    <w:p w:rsidR="00DD5FE9" w:rsidRPr="00B845B3" w:rsidRDefault="00DD5FE9" w:rsidP="008F328F">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B845B3" w:rsidRDefault="00CE76A0" w:rsidP="00CE76A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346710">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万元，占本年支出合计的</w:t>
      </w:r>
      <w:r w:rsidR="0034671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%，与2018年相比，财政拨款支出增加</w:t>
      </w:r>
      <w:r w:rsidR="00346710">
        <w:rPr>
          <w:rFonts w:asciiTheme="minorEastAsia" w:eastAsiaTheme="minorEastAsia" w:hAnsiTheme="minorEastAsia" w:hint="eastAsia"/>
          <w:sz w:val="32"/>
          <w:szCs w:val="32"/>
        </w:rPr>
        <w:t>37.89</w:t>
      </w:r>
      <w:r>
        <w:rPr>
          <w:rFonts w:asciiTheme="minorEastAsia" w:eastAsiaTheme="minorEastAsia" w:hAnsiTheme="minorEastAsia" w:hint="eastAsia"/>
          <w:sz w:val="32"/>
          <w:szCs w:val="32"/>
        </w:rPr>
        <w:t>万元，增长</w:t>
      </w:r>
      <w:r w:rsidR="00346710">
        <w:rPr>
          <w:rFonts w:asciiTheme="minorEastAsia" w:eastAsiaTheme="minorEastAsia" w:hAnsiTheme="minorEastAsia" w:hint="eastAsia"/>
          <w:sz w:val="32"/>
          <w:szCs w:val="32"/>
        </w:rPr>
        <w:t>17.4</w:t>
      </w:r>
      <w:r>
        <w:rPr>
          <w:rFonts w:asciiTheme="minorEastAsia" w:eastAsiaTheme="minorEastAsia" w:hAnsiTheme="minorEastAsia" w:hint="eastAsia"/>
          <w:sz w:val="32"/>
          <w:szCs w:val="32"/>
        </w:rPr>
        <w:t>%，主要是因为</w:t>
      </w:r>
      <w:r w:rsidR="00346710" w:rsidRPr="00167848">
        <w:rPr>
          <w:rFonts w:asciiTheme="minorEastAsia" w:eastAsiaTheme="minorEastAsia" w:hAnsiTheme="minorEastAsia" w:hint="eastAsia"/>
          <w:sz w:val="32"/>
          <w:szCs w:val="32"/>
        </w:rPr>
        <w:t>人员增加，工资福利调标，及2位离退休人员去世</w:t>
      </w:r>
      <w:r w:rsidR="00346710">
        <w:rPr>
          <w:rFonts w:asciiTheme="minorEastAsia" w:eastAsiaTheme="minorEastAsia" w:hAnsiTheme="minorEastAsia" w:hint="eastAsia"/>
          <w:sz w:val="32"/>
          <w:szCs w:val="32"/>
        </w:rPr>
        <w:t>抚恤金增加。</w:t>
      </w:r>
    </w:p>
    <w:p w:rsidR="00CE76A0" w:rsidRPr="00B33BEA" w:rsidRDefault="00B33BEA" w:rsidP="00B85D8B">
      <w:pPr>
        <w:pStyle w:val="Default"/>
        <w:ind w:firstLineChars="150" w:firstLine="482"/>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B33BEA" w:rsidRDefault="00B33BEA"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346710">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万元，主要用于以下方面：</w:t>
      </w:r>
      <w:r w:rsidR="0062378F">
        <w:rPr>
          <w:rFonts w:asciiTheme="minorEastAsia" w:eastAsiaTheme="minorEastAsia" w:hAnsiTheme="minorEastAsia" w:hint="eastAsia"/>
          <w:sz w:val="32"/>
          <w:szCs w:val="32"/>
        </w:rPr>
        <w:t>一般公共服务</w:t>
      </w:r>
      <w:r w:rsidR="0062378F">
        <w:rPr>
          <w:rFonts w:asciiTheme="minorEastAsia" w:eastAsiaTheme="minorEastAsia" w:hAnsiTheme="minorEastAsia" w:hint="eastAsia"/>
          <w:sz w:val="32"/>
          <w:szCs w:val="32"/>
        </w:rPr>
        <w:lastRenderedPageBreak/>
        <w:t>（类）支出</w:t>
      </w:r>
      <w:r w:rsidR="00821D50">
        <w:rPr>
          <w:rFonts w:asciiTheme="minorEastAsia" w:eastAsiaTheme="minorEastAsia" w:hAnsiTheme="minorEastAsia" w:hint="eastAsia"/>
          <w:sz w:val="32"/>
          <w:szCs w:val="32"/>
        </w:rPr>
        <w:t>255.59</w:t>
      </w:r>
      <w:r w:rsidR="0062378F">
        <w:rPr>
          <w:rFonts w:asciiTheme="minorEastAsia" w:eastAsiaTheme="minorEastAsia" w:hAnsiTheme="minorEastAsia" w:hint="eastAsia"/>
          <w:sz w:val="32"/>
          <w:szCs w:val="32"/>
        </w:rPr>
        <w:t>万元，占</w:t>
      </w:r>
      <w:r w:rsidR="00821D50">
        <w:rPr>
          <w:rFonts w:asciiTheme="minorEastAsia" w:eastAsiaTheme="minorEastAsia" w:hAnsiTheme="minorEastAsia" w:hint="eastAsia"/>
          <w:sz w:val="32"/>
          <w:szCs w:val="32"/>
        </w:rPr>
        <w:t>100</w:t>
      </w:r>
      <w:r w:rsidR="0062378F">
        <w:rPr>
          <w:rFonts w:asciiTheme="minorEastAsia" w:eastAsiaTheme="minorEastAsia" w:hAnsiTheme="minorEastAsia" w:hint="eastAsia"/>
          <w:sz w:val="32"/>
          <w:szCs w:val="32"/>
        </w:rPr>
        <w:t>%</w:t>
      </w:r>
      <w:r w:rsidR="00821D50">
        <w:rPr>
          <w:rFonts w:asciiTheme="minorEastAsia" w:eastAsiaTheme="minorEastAsia" w:hAnsiTheme="minorEastAsia" w:hint="eastAsia"/>
          <w:sz w:val="32"/>
          <w:szCs w:val="32"/>
        </w:rPr>
        <w:t>。</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821D50">
        <w:rPr>
          <w:rFonts w:asciiTheme="minorEastAsia" w:eastAsiaTheme="minorEastAsia" w:hAnsiTheme="minorEastAsia" w:hint="eastAsia"/>
          <w:sz w:val="32"/>
          <w:szCs w:val="32"/>
        </w:rPr>
        <w:t>225.81</w:t>
      </w:r>
      <w:r>
        <w:rPr>
          <w:rFonts w:asciiTheme="minorEastAsia" w:eastAsiaTheme="minorEastAsia" w:hAnsiTheme="minorEastAsia" w:hint="eastAsia"/>
          <w:sz w:val="32"/>
          <w:szCs w:val="32"/>
        </w:rPr>
        <w:t>万元，支出决算数为</w:t>
      </w:r>
      <w:r w:rsidR="00821D50">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万元，完成年初预算的</w:t>
      </w:r>
      <w:r w:rsidR="00821D50">
        <w:rPr>
          <w:rFonts w:asciiTheme="minorEastAsia" w:eastAsiaTheme="minorEastAsia" w:hAnsiTheme="minorEastAsia" w:hint="eastAsia"/>
          <w:sz w:val="32"/>
          <w:szCs w:val="32"/>
        </w:rPr>
        <w:t>113.19</w:t>
      </w:r>
      <w:r>
        <w:rPr>
          <w:rFonts w:asciiTheme="minorEastAsia" w:eastAsiaTheme="minorEastAsia" w:hAnsiTheme="minorEastAsia" w:hint="eastAsia"/>
          <w:sz w:val="32"/>
          <w:szCs w:val="32"/>
        </w:rPr>
        <w:t>%，其中：</w:t>
      </w:r>
    </w:p>
    <w:p w:rsidR="0062378F" w:rsidRP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w:t>
      </w:r>
      <w:r w:rsidR="007C7B58">
        <w:rPr>
          <w:rFonts w:asciiTheme="minorEastAsia" w:eastAsiaTheme="minorEastAsia" w:hAnsiTheme="minorEastAsia" w:hint="eastAsia"/>
          <w:sz w:val="32"/>
          <w:szCs w:val="32"/>
        </w:rPr>
        <w:t>群众团体事务</w:t>
      </w:r>
      <w:r>
        <w:rPr>
          <w:rFonts w:asciiTheme="minorEastAsia" w:eastAsiaTheme="minorEastAsia" w:hAnsiTheme="minorEastAsia" w:hint="eastAsia"/>
          <w:sz w:val="32"/>
          <w:szCs w:val="32"/>
        </w:rPr>
        <w:t>（款）</w:t>
      </w:r>
      <w:r w:rsidR="007C7B58">
        <w:rPr>
          <w:rFonts w:asciiTheme="minorEastAsia" w:eastAsiaTheme="minorEastAsia" w:hAnsiTheme="minorEastAsia" w:hint="eastAsia"/>
          <w:sz w:val="32"/>
          <w:szCs w:val="32"/>
        </w:rPr>
        <w:t>行政运行</w:t>
      </w:r>
      <w:r>
        <w:rPr>
          <w:rFonts w:asciiTheme="minorEastAsia" w:eastAsiaTheme="minorEastAsia" w:hAnsiTheme="minorEastAsia" w:hint="eastAsia"/>
          <w:sz w:val="32"/>
          <w:szCs w:val="32"/>
        </w:rPr>
        <w:t>（项）。</w:t>
      </w:r>
    </w:p>
    <w:p w:rsid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E34E66">
        <w:rPr>
          <w:rFonts w:asciiTheme="minorEastAsia" w:eastAsiaTheme="minorEastAsia" w:hAnsiTheme="minorEastAsia" w:hint="eastAsia"/>
          <w:sz w:val="32"/>
          <w:szCs w:val="32"/>
        </w:rPr>
        <w:t>194.49</w:t>
      </w:r>
      <w:r>
        <w:rPr>
          <w:rFonts w:asciiTheme="minorEastAsia" w:eastAsiaTheme="minorEastAsia" w:hAnsiTheme="minorEastAsia" w:hint="eastAsia"/>
          <w:sz w:val="32"/>
          <w:szCs w:val="32"/>
        </w:rPr>
        <w:t>万元，</w:t>
      </w:r>
      <w:r w:rsidR="0002229B">
        <w:rPr>
          <w:rFonts w:asciiTheme="minorEastAsia" w:eastAsiaTheme="minorEastAsia" w:hAnsiTheme="minorEastAsia" w:hint="eastAsia"/>
          <w:sz w:val="32"/>
          <w:szCs w:val="32"/>
        </w:rPr>
        <w:t>支出决算为</w:t>
      </w:r>
      <w:r w:rsidR="00E34E66">
        <w:rPr>
          <w:rFonts w:asciiTheme="minorEastAsia" w:eastAsiaTheme="minorEastAsia" w:hAnsiTheme="minorEastAsia" w:hint="eastAsia"/>
          <w:sz w:val="32"/>
          <w:szCs w:val="32"/>
        </w:rPr>
        <w:t>237.89</w:t>
      </w:r>
      <w:r w:rsidR="0002229B">
        <w:rPr>
          <w:rFonts w:asciiTheme="minorEastAsia" w:eastAsiaTheme="minorEastAsia" w:hAnsiTheme="minorEastAsia" w:hint="eastAsia"/>
          <w:sz w:val="32"/>
          <w:szCs w:val="32"/>
        </w:rPr>
        <w:t>万元，完成年初预算的</w:t>
      </w:r>
      <w:r w:rsidR="007D6AF6">
        <w:rPr>
          <w:rFonts w:asciiTheme="minorEastAsia" w:eastAsiaTheme="minorEastAsia" w:hAnsiTheme="minorEastAsia" w:hint="eastAsia"/>
          <w:sz w:val="32"/>
          <w:szCs w:val="32"/>
        </w:rPr>
        <w:t>122.31</w:t>
      </w:r>
      <w:r w:rsidR="0002229B">
        <w:rPr>
          <w:rFonts w:asciiTheme="minorEastAsia" w:eastAsiaTheme="minorEastAsia" w:hAnsiTheme="minorEastAsia" w:hint="eastAsia"/>
          <w:sz w:val="32"/>
          <w:szCs w:val="32"/>
        </w:rPr>
        <w:t>%，决算数大于年初预算数的主要原因是：</w:t>
      </w:r>
      <w:r w:rsidR="007D6AF6">
        <w:rPr>
          <w:rFonts w:asciiTheme="minorEastAsia" w:eastAsiaTheme="minorEastAsia" w:hAnsiTheme="minorEastAsia" w:hint="eastAsia"/>
          <w:sz w:val="32"/>
          <w:szCs w:val="32"/>
        </w:rPr>
        <w:t>单位</w:t>
      </w:r>
      <w:r w:rsidR="007D6AF6" w:rsidRPr="00167848">
        <w:rPr>
          <w:rFonts w:asciiTheme="minorEastAsia" w:eastAsiaTheme="minorEastAsia" w:hAnsiTheme="minorEastAsia" w:hint="eastAsia"/>
          <w:sz w:val="32"/>
          <w:szCs w:val="32"/>
        </w:rPr>
        <w:t>2位离退休人员去世</w:t>
      </w:r>
      <w:r w:rsidR="007D6AF6">
        <w:rPr>
          <w:rFonts w:asciiTheme="minorEastAsia" w:eastAsiaTheme="minorEastAsia" w:hAnsiTheme="minorEastAsia" w:hint="eastAsia"/>
          <w:sz w:val="32"/>
          <w:szCs w:val="32"/>
        </w:rPr>
        <w:t>抚恤金增加。</w:t>
      </w:r>
    </w:p>
    <w:p w:rsidR="0002229B" w:rsidRPr="0002229B" w:rsidRDefault="0002229B" w:rsidP="0002229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02229B">
        <w:rPr>
          <w:rFonts w:asciiTheme="minorEastAsia" w:eastAsiaTheme="minorEastAsia" w:hAnsiTheme="minorEastAsia" w:hint="eastAsia"/>
          <w:sz w:val="32"/>
          <w:szCs w:val="32"/>
        </w:rPr>
        <w:t>一般公共服务（类）</w:t>
      </w:r>
      <w:r w:rsidR="00E34E66">
        <w:rPr>
          <w:rFonts w:asciiTheme="minorEastAsia" w:eastAsiaTheme="minorEastAsia" w:hAnsiTheme="minorEastAsia" w:hint="eastAsia"/>
          <w:sz w:val="32"/>
          <w:szCs w:val="32"/>
        </w:rPr>
        <w:t>群众团体事务</w:t>
      </w:r>
      <w:r w:rsidRPr="0002229B">
        <w:rPr>
          <w:rFonts w:asciiTheme="minorEastAsia" w:eastAsiaTheme="minorEastAsia" w:hAnsiTheme="minorEastAsia" w:hint="eastAsia"/>
          <w:sz w:val="32"/>
          <w:szCs w:val="32"/>
        </w:rPr>
        <w:t>（款）</w:t>
      </w:r>
      <w:r w:rsidR="00E34E66">
        <w:rPr>
          <w:rFonts w:asciiTheme="minorEastAsia" w:eastAsiaTheme="minorEastAsia" w:hAnsiTheme="minorEastAsia" w:hint="eastAsia"/>
          <w:sz w:val="32"/>
          <w:szCs w:val="32"/>
        </w:rPr>
        <w:t>工会事务</w:t>
      </w:r>
      <w:r w:rsidRPr="0002229B">
        <w:rPr>
          <w:rFonts w:asciiTheme="minorEastAsia" w:eastAsiaTheme="minorEastAsia" w:hAnsiTheme="minorEastAsia" w:hint="eastAsia"/>
          <w:sz w:val="32"/>
          <w:szCs w:val="32"/>
        </w:rPr>
        <w:t>（项）。</w:t>
      </w:r>
    </w:p>
    <w:p w:rsidR="0062378F" w:rsidRPr="0062378F" w:rsidRDefault="0002229B" w:rsidP="0002229B">
      <w:pPr>
        <w:pStyle w:val="Default"/>
        <w:ind w:firstLineChars="250" w:firstLine="800"/>
        <w:rPr>
          <w:rFonts w:asciiTheme="minorEastAsia" w:eastAsiaTheme="minorEastAsia" w:hAnsiTheme="minorEastAsia"/>
          <w:sz w:val="32"/>
          <w:szCs w:val="32"/>
        </w:rPr>
      </w:pPr>
      <w:r w:rsidRPr="0002229B">
        <w:rPr>
          <w:rFonts w:asciiTheme="minorEastAsia" w:eastAsiaTheme="minorEastAsia" w:hAnsiTheme="minorEastAsia" w:hint="eastAsia"/>
          <w:sz w:val="32"/>
          <w:szCs w:val="32"/>
        </w:rPr>
        <w:t>年初预算为</w:t>
      </w:r>
      <w:r w:rsidR="007D6AF6">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sidR="00E34E66">
        <w:rPr>
          <w:rFonts w:asciiTheme="minorEastAsia" w:eastAsiaTheme="minorEastAsia" w:hAnsiTheme="minorEastAsia" w:hint="eastAsia"/>
          <w:sz w:val="32"/>
          <w:szCs w:val="32"/>
        </w:rPr>
        <w:t>17.7</w:t>
      </w:r>
      <w:r w:rsidRPr="0002229B">
        <w:rPr>
          <w:rFonts w:asciiTheme="minorEastAsia" w:eastAsiaTheme="minorEastAsia" w:hAnsiTheme="minorEastAsia" w:hint="eastAsia"/>
          <w:sz w:val="32"/>
          <w:szCs w:val="32"/>
        </w:rPr>
        <w:t>万元，完成年初预算的</w:t>
      </w:r>
      <w:r w:rsidR="007D6AF6">
        <w:rPr>
          <w:rFonts w:asciiTheme="minorEastAsia" w:eastAsiaTheme="minorEastAsia" w:hAnsiTheme="minorEastAsia" w:hint="eastAsia"/>
          <w:sz w:val="32"/>
          <w:szCs w:val="32"/>
        </w:rPr>
        <w:t>1770</w:t>
      </w:r>
      <w:r w:rsidRPr="0002229B">
        <w:rPr>
          <w:rFonts w:asciiTheme="minorEastAsia" w:eastAsiaTheme="minorEastAsia" w:hAnsiTheme="minorEastAsia" w:hint="eastAsia"/>
          <w:sz w:val="32"/>
          <w:szCs w:val="32"/>
        </w:rPr>
        <w:t>%，决算数大于年初预算数的主要原因是：</w:t>
      </w:r>
      <w:r w:rsidR="007D6AF6" w:rsidRPr="00167848">
        <w:rPr>
          <w:rFonts w:asciiTheme="minorEastAsia" w:eastAsiaTheme="minorEastAsia" w:hAnsiTheme="minorEastAsia" w:hint="eastAsia"/>
          <w:sz w:val="32"/>
          <w:szCs w:val="32"/>
        </w:rPr>
        <w:t>人员增加，工资福利调标</w:t>
      </w:r>
      <w:r w:rsidR="007D6AF6">
        <w:rPr>
          <w:rFonts w:asciiTheme="minorEastAsia" w:eastAsiaTheme="minorEastAsia" w:hAnsiTheme="minorEastAsia" w:hint="eastAsia"/>
          <w:sz w:val="32"/>
          <w:szCs w:val="32"/>
        </w:rPr>
        <w:t>，调整预算。</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27426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462C1E">
        <w:rPr>
          <w:rFonts w:asciiTheme="minorEastAsia" w:eastAsiaTheme="minorEastAsia" w:hAnsiTheme="minorEastAsia" w:hint="eastAsia"/>
          <w:sz w:val="32"/>
          <w:szCs w:val="32"/>
        </w:rPr>
        <w:t>255.59</w:t>
      </w:r>
      <w:r>
        <w:rPr>
          <w:rFonts w:asciiTheme="minorEastAsia" w:eastAsiaTheme="minorEastAsia" w:hAnsiTheme="minorEastAsia" w:hint="eastAsia"/>
          <w:sz w:val="32"/>
          <w:szCs w:val="32"/>
        </w:rPr>
        <w:t>万元，其中：人员经费</w:t>
      </w:r>
      <w:r w:rsidR="00462C1E">
        <w:rPr>
          <w:rFonts w:asciiTheme="minorEastAsia" w:eastAsiaTheme="minorEastAsia" w:hAnsiTheme="minorEastAsia" w:hint="eastAsia"/>
          <w:sz w:val="32"/>
          <w:szCs w:val="32"/>
        </w:rPr>
        <w:t>178.33</w:t>
      </w:r>
      <w:r>
        <w:rPr>
          <w:rFonts w:asciiTheme="minorEastAsia" w:eastAsiaTheme="minorEastAsia" w:hAnsiTheme="minorEastAsia" w:hint="eastAsia"/>
          <w:sz w:val="32"/>
          <w:szCs w:val="32"/>
        </w:rPr>
        <w:t>万元，</w:t>
      </w:r>
      <w:r w:rsidR="00074155">
        <w:rPr>
          <w:rFonts w:asciiTheme="minorEastAsia" w:eastAsiaTheme="minorEastAsia" w:hAnsiTheme="minorEastAsia" w:hint="eastAsia"/>
          <w:sz w:val="32"/>
          <w:szCs w:val="32"/>
        </w:rPr>
        <w:t>占基本支出的</w:t>
      </w:r>
      <w:r w:rsidR="00462C1E">
        <w:rPr>
          <w:rFonts w:asciiTheme="minorEastAsia" w:eastAsiaTheme="minorEastAsia" w:hAnsiTheme="minorEastAsia" w:hint="eastAsia"/>
          <w:sz w:val="32"/>
          <w:szCs w:val="32"/>
        </w:rPr>
        <w:t>69.78</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Pr="0027426B">
        <w:rPr>
          <w:rFonts w:asciiTheme="minorEastAsia" w:eastAsiaTheme="minorEastAsia" w:hAnsiTheme="minorEastAsia" w:hint="eastAsia"/>
          <w:sz w:val="32"/>
          <w:szCs w:val="32"/>
        </w:rPr>
        <w:t>基本工资</w:t>
      </w:r>
      <w:r w:rsidR="00462C1E">
        <w:rPr>
          <w:rFonts w:asciiTheme="minorEastAsia" w:eastAsiaTheme="minorEastAsia" w:hAnsiTheme="minorEastAsia" w:hint="eastAsia"/>
          <w:sz w:val="32"/>
          <w:szCs w:val="32"/>
        </w:rPr>
        <w:t>46.27万元</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津贴补贴</w:t>
      </w:r>
      <w:r w:rsidR="00462C1E">
        <w:rPr>
          <w:rFonts w:asciiTheme="minorEastAsia" w:eastAsiaTheme="minorEastAsia" w:hAnsiTheme="minorEastAsia" w:hint="eastAsia"/>
          <w:sz w:val="32"/>
          <w:szCs w:val="32"/>
        </w:rPr>
        <w:t>29.53万元</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奖金</w:t>
      </w:r>
      <w:r w:rsidR="00462C1E">
        <w:rPr>
          <w:rFonts w:asciiTheme="minorEastAsia" w:eastAsiaTheme="minorEastAsia" w:hAnsiTheme="minorEastAsia" w:hint="eastAsia"/>
          <w:sz w:val="32"/>
          <w:szCs w:val="32"/>
        </w:rPr>
        <w:t>34.53万元</w:t>
      </w:r>
      <w:r>
        <w:rPr>
          <w:rFonts w:asciiTheme="minorEastAsia" w:eastAsiaTheme="minorEastAsia" w:hAnsiTheme="minorEastAsia" w:hint="eastAsia"/>
          <w:sz w:val="32"/>
          <w:szCs w:val="32"/>
        </w:rPr>
        <w:t>、</w:t>
      </w:r>
      <w:r w:rsidR="00462C1E">
        <w:rPr>
          <w:rFonts w:asciiTheme="minorEastAsia" w:eastAsiaTheme="minorEastAsia" w:hAnsiTheme="minorEastAsia" w:hint="eastAsia"/>
          <w:sz w:val="32"/>
          <w:szCs w:val="32"/>
        </w:rPr>
        <w:t>基本养老保险5.63万元、其他社会保障0.59</w:t>
      </w:r>
      <w:r>
        <w:rPr>
          <w:rFonts w:asciiTheme="minorEastAsia" w:eastAsiaTheme="minorEastAsia" w:hAnsiTheme="minorEastAsia" w:hint="eastAsia"/>
          <w:sz w:val="32"/>
          <w:szCs w:val="32"/>
        </w:rPr>
        <w:t>；</w:t>
      </w:r>
      <w:r w:rsidR="00462C1E">
        <w:rPr>
          <w:rFonts w:asciiTheme="minorEastAsia" w:eastAsiaTheme="minorEastAsia" w:hAnsiTheme="minorEastAsia" w:hint="eastAsia"/>
          <w:sz w:val="32"/>
          <w:szCs w:val="32"/>
        </w:rPr>
        <w:t>住房公积金3.51万元，</w:t>
      </w:r>
      <w:r w:rsidR="000012EE">
        <w:rPr>
          <w:rFonts w:asciiTheme="minorEastAsia" w:eastAsiaTheme="minorEastAsia" w:hAnsiTheme="minorEastAsia" w:hint="eastAsia"/>
          <w:sz w:val="32"/>
          <w:szCs w:val="32"/>
        </w:rPr>
        <w:t>抚恤金45.77万元。</w:t>
      </w:r>
      <w:r>
        <w:rPr>
          <w:rFonts w:asciiTheme="minorEastAsia" w:eastAsiaTheme="minorEastAsia" w:hAnsiTheme="minorEastAsia" w:hint="eastAsia"/>
          <w:sz w:val="32"/>
          <w:szCs w:val="32"/>
        </w:rPr>
        <w:t>公用经费</w:t>
      </w:r>
      <w:r w:rsidR="00462C1E">
        <w:rPr>
          <w:rFonts w:asciiTheme="minorEastAsia" w:eastAsiaTheme="minorEastAsia" w:hAnsiTheme="minorEastAsia" w:hint="eastAsia"/>
          <w:sz w:val="32"/>
          <w:szCs w:val="32"/>
        </w:rPr>
        <w:t>77.26</w:t>
      </w:r>
      <w:r>
        <w:rPr>
          <w:rFonts w:asciiTheme="minorEastAsia" w:eastAsiaTheme="minorEastAsia" w:hAnsiTheme="minorEastAsia" w:hint="eastAsia"/>
          <w:sz w:val="32"/>
          <w:szCs w:val="32"/>
        </w:rPr>
        <w:t>万元，</w:t>
      </w:r>
      <w:r w:rsidR="00074155" w:rsidRPr="00074155">
        <w:rPr>
          <w:rFonts w:asciiTheme="minorEastAsia" w:eastAsiaTheme="minorEastAsia" w:hAnsiTheme="minorEastAsia" w:hint="eastAsia"/>
          <w:sz w:val="32"/>
          <w:szCs w:val="32"/>
        </w:rPr>
        <w:t>占基本支出的</w:t>
      </w:r>
      <w:r w:rsidR="00462C1E">
        <w:rPr>
          <w:rFonts w:asciiTheme="minorEastAsia" w:eastAsiaTheme="minorEastAsia" w:hAnsiTheme="minorEastAsia" w:hint="eastAsia"/>
          <w:sz w:val="32"/>
          <w:szCs w:val="32"/>
        </w:rPr>
        <w:t>30.22</w:t>
      </w:r>
      <w:r w:rsidR="00074155" w:rsidRPr="00074155">
        <w:rPr>
          <w:rFonts w:asciiTheme="minorEastAsia" w:eastAsiaTheme="minorEastAsia" w:hAnsiTheme="minorEastAsia" w:hint="eastAsia"/>
          <w:sz w:val="32"/>
          <w:szCs w:val="32"/>
        </w:rPr>
        <w:t>%</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00FE16FA" w:rsidRPr="00FE16FA">
        <w:rPr>
          <w:rFonts w:asciiTheme="minorEastAsia" w:eastAsiaTheme="minorEastAsia" w:hAnsiTheme="minorEastAsia" w:hint="eastAsia"/>
          <w:sz w:val="32"/>
          <w:szCs w:val="32"/>
        </w:rPr>
        <w:t>办公费</w:t>
      </w:r>
      <w:r w:rsidR="000012EE">
        <w:rPr>
          <w:rFonts w:asciiTheme="minorEastAsia" w:eastAsiaTheme="minorEastAsia" w:hAnsiTheme="minorEastAsia" w:hint="eastAsia"/>
          <w:sz w:val="32"/>
          <w:szCs w:val="32"/>
        </w:rPr>
        <w:t>4.78万元</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印刷费</w:t>
      </w:r>
      <w:r w:rsidR="000012EE">
        <w:rPr>
          <w:rFonts w:asciiTheme="minorEastAsia" w:eastAsiaTheme="minorEastAsia" w:hAnsiTheme="minorEastAsia" w:hint="eastAsia"/>
          <w:sz w:val="32"/>
          <w:szCs w:val="32"/>
        </w:rPr>
        <w:t>2.15万元</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手续费</w:t>
      </w:r>
      <w:r w:rsidR="000012EE">
        <w:rPr>
          <w:rFonts w:asciiTheme="minorEastAsia" w:eastAsiaTheme="minorEastAsia" w:hAnsiTheme="minorEastAsia" w:hint="eastAsia"/>
          <w:sz w:val="32"/>
          <w:szCs w:val="32"/>
        </w:rPr>
        <w:t>0.39万元，水费0.45万元，电费2.75万元，邮电费1.91万元，物业费1.98万元，差旅费5.58万元，会议费6.99万元，培训费7.65万元，公务接待费1.72万元，工会经费8.6万元，福利费8.01万元，其他交通费用4.83万元，其他商品和服务支出19.47万元。</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七、一般公共预算财政拨款三公经费支出决算情况说明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0012EE">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万元，支出决算为</w:t>
      </w:r>
      <w:r w:rsidR="000012EE">
        <w:rPr>
          <w:rFonts w:asciiTheme="minorEastAsia" w:eastAsiaTheme="minorEastAsia" w:hAnsiTheme="minorEastAsia" w:hint="eastAsia"/>
          <w:sz w:val="32"/>
          <w:szCs w:val="32"/>
        </w:rPr>
        <w:t>1.72</w:t>
      </w:r>
      <w:r>
        <w:rPr>
          <w:rFonts w:asciiTheme="minorEastAsia" w:eastAsiaTheme="minorEastAsia" w:hAnsiTheme="minorEastAsia" w:hint="eastAsia"/>
          <w:sz w:val="32"/>
          <w:szCs w:val="32"/>
        </w:rPr>
        <w:t>万元，完成</w:t>
      </w:r>
      <w:r>
        <w:rPr>
          <w:rFonts w:asciiTheme="minorEastAsia" w:eastAsiaTheme="minorEastAsia" w:hAnsiTheme="minorEastAsia" w:hint="eastAsia"/>
          <w:sz w:val="32"/>
          <w:szCs w:val="32"/>
        </w:rPr>
        <w:lastRenderedPageBreak/>
        <w:t>预算的</w:t>
      </w:r>
      <w:r w:rsidR="000012EE">
        <w:rPr>
          <w:rFonts w:asciiTheme="minorEastAsia" w:eastAsiaTheme="minorEastAsia" w:hAnsiTheme="minorEastAsia" w:hint="eastAsia"/>
          <w:sz w:val="32"/>
          <w:szCs w:val="32"/>
        </w:rPr>
        <w:t>86</w:t>
      </w:r>
      <w:r>
        <w:rPr>
          <w:rFonts w:asciiTheme="minorEastAsia" w:eastAsiaTheme="minorEastAsia" w:hAnsiTheme="minorEastAsia" w:hint="eastAsia"/>
          <w:sz w:val="32"/>
          <w:szCs w:val="32"/>
        </w:rPr>
        <w:t>%</w:t>
      </w:r>
      <w:r w:rsidR="000012EE">
        <w:rPr>
          <w:rFonts w:asciiTheme="minorEastAsia" w:eastAsiaTheme="minorEastAsia" w:hAnsiTheme="minorEastAsia" w:hint="eastAsia"/>
          <w:sz w:val="32"/>
          <w:szCs w:val="32"/>
        </w:rPr>
        <w:t>。</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因公出国（境）费支出预算为</w:t>
      </w:r>
      <w:r w:rsidR="000012EE">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万元，支出决算为</w:t>
      </w:r>
      <w:r w:rsidR="000012EE">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万元，完成预算的</w:t>
      </w:r>
      <w:r w:rsidR="000012EE">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w:t>
      </w:r>
      <w:r w:rsidR="004717A2" w:rsidRPr="004717A2">
        <w:rPr>
          <w:rFonts w:asciiTheme="minorEastAsia" w:eastAsiaTheme="minorEastAsia" w:hAnsiTheme="minorEastAsia" w:hint="eastAsia"/>
          <w:sz w:val="32"/>
          <w:szCs w:val="32"/>
        </w:rPr>
        <w:t>。</w:t>
      </w:r>
    </w:p>
    <w:p w:rsidR="005767CC" w:rsidRP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4D18FC">
        <w:rPr>
          <w:rFonts w:asciiTheme="minorEastAsia" w:eastAsiaTheme="minorEastAsia" w:hAnsiTheme="minorEastAsia" w:hint="eastAsia"/>
          <w:sz w:val="32"/>
          <w:szCs w:val="32"/>
        </w:rPr>
        <w:t>2</w:t>
      </w:r>
      <w:r w:rsidR="004717A2" w:rsidRPr="004717A2">
        <w:rPr>
          <w:rFonts w:asciiTheme="minorEastAsia" w:eastAsiaTheme="minorEastAsia" w:hAnsiTheme="minorEastAsia" w:hint="eastAsia"/>
          <w:sz w:val="32"/>
          <w:szCs w:val="32"/>
        </w:rPr>
        <w:t>万元，支出决算为</w:t>
      </w:r>
      <w:r w:rsidR="004D18FC">
        <w:rPr>
          <w:rFonts w:asciiTheme="minorEastAsia" w:eastAsiaTheme="minorEastAsia" w:hAnsiTheme="minorEastAsia" w:hint="eastAsia"/>
          <w:sz w:val="32"/>
          <w:szCs w:val="32"/>
        </w:rPr>
        <w:t>1.72</w:t>
      </w:r>
      <w:r w:rsidR="004717A2" w:rsidRPr="004717A2">
        <w:rPr>
          <w:rFonts w:asciiTheme="minorEastAsia" w:eastAsiaTheme="minorEastAsia" w:hAnsiTheme="minorEastAsia" w:hint="eastAsia"/>
          <w:sz w:val="32"/>
          <w:szCs w:val="32"/>
        </w:rPr>
        <w:t>万元，完成预算的</w:t>
      </w:r>
      <w:r w:rsidR="004D18FC">
        <w:rPr>
          <w:rFonts w:asciiTheme="minorEastAsia" w:eastAsiaTheme="minorEastAsia" w:hAnsiTheme="minorEastAsia" w:hint="eastAsia"/>
          <w:sz w:val="32"/>
          <w:szCs w:val="32"/>
        </w:rPr>
        <w:t>86</w:t>
      </w:r>
      <w:r w:rsidR="004717A2" w:rsidRPr="004717A2">
        <w:rPr>
          <w:rFonts w:asciiTheme="minorEastAsia" w:eastAsiaTheme="minorEastAsia" w:hAnsiTheme="minorEastAsia" w:hint="eastAsia"/>
          <w:sz w:val="32"/>
          <w:szCs w:val="32"/>
        </w:rPr>
        <w:t>%，决算数小于年初预算数的主要原因是</w:t>
      </w:r>
      <w:r w:rsidR="0000380C">
        <w:rPr>
          <w:rFonts w:asciiTheme="minorEastAsia" w:eastAsiaTheme="minorEastAsia" w:hAnsiTheme="minorEastAsia" w:hint="eastAsia"/>
          <w:sz w:val="32"/>
          <w:szCs w:val="32"/>
        </w:rPr>
        <w:t>厉行节约减少开支</w:t>
      </w:r>
      <w:r w:rsidR="004717A2" w:rsidRPr="004717A2">
        <w:rPr>
          <w:rFonts w:asciiTheme="minorEastAsia" w:eastAsiaTheme="minorEastAsia" w:hAnsiTheme="minorEastAsia" w:hint="eastAsia"/>
          <w:sz w:val="32"/>
          <w:szCs w:val="32"/>
        </w:rPr>
        <w:t>，与上年相比减少</w:t>
      </w:r>
      <w:r w:rsidR="0000380C">
        <w:rPr>
          <w:rFonts w:asciiTheme="minorEastAsia" w:eastAsiaTheme="minorEastAsia" w:hAnsiTheme="minorEastAsia" w:hint="eastAsia"/>
          <w:sz w:val="32"/>
          <w:szCs w:val="32"/>
        </w:rPr>
        <w:t>0.19</w:t>
      </w:r>
      <w:r w:rsidR="004717A2" w:rsidRPr="004717A2">
        <w:rPr>
          <w:rFonts w:asciiTheme="minorEastAsia" w:eastAsiaTheme="minorEastAsia" w:hAnsiTheme="minorEastAsia" w:hint="eastAsia"/>
          <w:sz w:val="32"/>
          <w:szCs w:val="32"/>
        </w:rPr>
        <w:t>万元，减少</w:t>
      </w:r>
      <w:r w:rsidR="0000380C">
        <w:rPr>
          <w:rFonts w:asciiTheme="minorEastAsia" w:eastAsiaTheme="minorEastAsia" w:hAnsiTheme="minorEastAsia" w:hint="eastAsia"/>
          <w:sz w:val="32"/>
          <w:szCs w:val="32"/>
        </w:rPr>
        <w:t>10</w:t>
      </w:r>
      <w:r w:rsidR="004717A2" w:rsidRPr="004717A2">
        <w:rPr>
          <w:rFonts w:asciiTheme="minorEastAsia" w:eastAsiaTheme="minorEastAsia" w:hAnsiTheme="minorEastAsia" w:hint="eastAsia"/>
          <w:sz w:val="32"/>
          <w:szCs w:val="32"/>
        </w:rPr>
        <w:t>%,减少的主要原因是</w:t>
      </w:r>
      <w:r w:rsidR="00E07005">
        <w:rPr>
          <w:rFonts w:asciiTheme="minorEastAsia" w:eastAsiaTheme="minorEastAsia" w:hAnsiTheme="minorEastAsia" w:hint="eastAsia"/>
          <w:sz w:val="32"/>
          <w:szCs w:val="32"/>
        </w:rPr>
        <w:t>厉行节约减少开支</w:t>
      </w:r>
      <w:r w:rsidR="004717A2" w:rsidRPr="004717A2">
        <w:rPr>
          <w:rFonts w:asciiTheme="minorEastAsia" w:eastAsiaTheme="minorEastAsia" w:hAnsiTheme="minorEastAsia" w:hint="eastAsia"/>
          <w:sz w:val="32"/>
          <w:szCs w:val="32"/>
        </w:rPr>
        <w:t>。</w:t>
      </w:r>
    </w:p>
    <w:p w:rsidR="005767CC" w:rsidRPr="004717A2" w:rsidRDefault="004717A2" w:rsidP="004717A2">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DF0412">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万元，支出决算为</w:t>
      </w:r>
      <w:r w:rsidR="00DF0412">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万元，完成预算的</w:t>
      </w:r>
      <w:r w:rsidR="00DF0412">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4717A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29230B">
        <w:rPr>
          <w:rFonts w:asciiTheme="minorEastAsia" w:eastAsiaTheme="minorEastAsia" w:hAnsiTheme="minorEastAsia" w:hint="eastAsia"/>
          <w:sz w:val="32"/>
          <w:szCs w:val="32"/>
        </w:rPr>
        <w:t>1.72</w:t>
      </w:r>
      <w:r>
        <w:rPr>
          <w:rFonts w:asciiTheme="minorEastAsia" w:eastAsiaTheme="minorEastAsia" w:hAnsiTheme="minorEastAsia" w:hint="eastAsia"/>
          <w:sz w:val="32"/>
          <w:szCs w:val="32"/>
        </w:rPr>
        <w:t>万元，占</w:t>
      </w:r>
      <w:r w:rsidR="0029230B">
        <w:rPr>
          <w:rFonts w:asciiTheme="minorEastAsia" w:eastAsiaTheme="minorEastAsia" w:hAnsiTheme="minorEastAsia" w:hint="eastAsia"/>
          <w:sz w:val="32"/>
          <w:szCs w:val="32"/>
        </w:rPr>
        <w:t>86</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因公出国（境）费支出</w:t>
      </w:r>
      <w:r>
        <w:rPr>
          <w:rFonts w:asciiTheme="minorEastAsia" w:eastAsiaTheme="minorEastAsia" w:hAnsiTheme="minorEastAsia" w:hint="eastAsia"/>
          <w:sz w:val="32"/>
          <w:szCs w:val="32"/>
        </w:rPr>
        <w:t>决算</w:t>
      </w:r>
      <w:r w:rsidR="002923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2923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2923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2923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29230B" w:rsidRDefault="004717A2" w:rsidP="00C3049A">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w:t>
      </w:r>
      <w:r>
        <w:rPr>
          <w:rFonts w:asciiTheme="minorEastAsia" w:eastAsiaTheme="minorEastAsia" w:hAnsiTheme="minorEastAsia" w:hint="eastAsia"/>
          <w:sz w:val="32"/>
          <w:szCs w:val="32"/>
        </w:rPr>
        <w:t>支出决算为</w:t>
      </w:r>
      <w:r w:rsidR="002923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C3049A">
        <w:rPr>
          <w:rFonts w:asciiTheme="minorEastAsia" w:eastAsiaTheme="minorEastAsia" w:hAnsiTheme="minorEastAsia" w:hint="eastAsia"/>
          <w:sz w:val="32"/>
          <w:szCs w:val="32"/>
        </w:rPr>
        <w:t>全年安排</w:t>
      </w:r>
      <w:r w:rsidR="00C3049A" w:rsidRPr="00C3049A">
        <w:rPr>
          <w:rFonts w:asciiTheme="minorEastAsia" w:eastAsiaTheme="minorEastAsia" w:hAnsiTheme="minorEastAsia" w:hint="eastAsia"/>
          <w:sz w:val="32"/>
          <w:szCs w:val="32"/>
        </w:rPr>
        <w:t>因公出国（境）团组</w:t>
      </w:r>
      <w:r w:rsidR="0029230B">
        <w:rPr>
          <w:rFonts w:asciiTheme="minorEastAsia" w:eastAsiaTheme="minorEastAsia" w:hAnsiTheme="minorEastAsia" w:hint="eastAsia"/>
          <w:sz w:val="32"/>
          <w:szCs w:val="32"/>
        </w:rPr>
        <w:t>0</w:t>
      </w:r>
      <w:r w:rsidR="00C3049A" w:rsidRPr="00C3049A">
        <w:rPr>
          <w:rFonts w:asciiTheme="minorEastAsia" w:eastAsiaTheme="minorEastAsia" w:hAnsiTheme="minorEastAsia" w:hint="eastAsia"/>
          <w:sz w:val="32"/>
          <w:szCs w:val="32"/>
        </w:rPr>
        <w:t>个，累计</w:t>
      </w:r>
      <w:r w:rsidR="0029230B">
        <w:rPr>
          <w:rFonts w:asciiTheme="minorEastAsia" w:eastAsiaTheme="minorEastAsia" w:hAnsiTheme="minorEastAsia" w:hint="eastAsia"/>
          <w:sz w:val="32"/>
          <w:szCs w:val="32"/>
        </w:rPr>
        <w:t>0</w:t>
      </w:r>
      <w:r w:rsidR="00C3049A" w:rsidRPr="00C3049A">
        <w:rPr>
          <w:rFonts w:asciiTheme="minorEastAsia" w:eastAsiaTheme="minorEastAsia" w:hAnsiTheme="minorEastAsia" w:hint="eastAsia"/>
          <w:sz w:val="32"/>
          <w:szCs w:val="32"/>
        </w:rPr>
        <w:t>人次</w:t>
      </w:r>
      <w:r w:rsidR="00C3049A">
        <w:rPr>
          <w:rFonts w:asciiTheme="minorEastAsia" w:eastAsiaTheme="minorEastAsia" w:hAnsiTheme="minorEastAsia" w:hint="eastAsia"/>
          <w:sz w:val="32"/>
          <w:szCs w:val="32"/>
        </w:rPr>
        <w:t>,开支内容包括：</w:t>
      </w:r>
    </w:p>
    <w:p w:rsidR="005767CC" w:rsidRDefault="0029230B" w:rsidP="00C3049A">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无</w:t>
      </w:r>
    </w:p>
    <w:p w:rsidR="00C3049A" w:rsidRPr="00C3049A" w:rsidRDefault="00C3049A" w:rsidP="00C3049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C3049A">
        <w:rPr>
          <w:rFonts w:asciiTheme="minorEastAsia" w:eastAsiaTheme="minorEastAsia" w:hAnsiTheme="minorEastAsia" w:hint="eastAsia"/>
          <w:sz w:val="32"/>
          <w:szCs w:val="32"/>
        </w:rPr>
        <w:t>公务接待费支出决算为</w:t>
      </w:r>
      <w:r w:rsidR="0029230B">
        <w:rPr>
          <w:rFonts w:asciiTheme="minorEastAsia" w:eastAsiaTheme="minorEastAsia" w:hAnsiTheme="minorEastAsia" w:hint="eastAsia"/>
          <w:sz w:val="32"/>
          <w:szCs w:val="32"/>
        </w:rPr>
        <w:t>1.72</w:t>
      </w:r>
      <w:r w:rsidRPr="00C3049A">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全年</w:t>
      </w:r>
      <w:r w:rsidRPr="00C3049A">
        <w:rPr>
          <w:rFonts w:asciiTheme="minorEastAsia" w:eastAsiaTheme="minorEastAsia" w:hAnsiTheme="minorEastAsia" w:hint="eastAsia"/>
          <w:sz w:val="32"/>
          <w:szCs w:val="32"/>
        </w:rPr>
        <w:t>共接待来访团组</w:t>
      </w:r>
      <w:r w:rsidR="0029230B">
        <w:rPr>
          <w:rFonts w:asciiTheme="minorEastAsia" w:eastAsiaTheme="minorEastAsia" w:hAnsiTheme="minorEastAsia" w:hint="eastAsia"/>
          <w:sz w:val="32"/>
          <w:szCs w:val="32"/>
        </w:rPr>
        <w:t>17</w:t>
      </w:r>
      <w:r w:rsidRPr="00C3049A">
        <w:rPr>
          <w:rFonts w:asciiTheme="minorEastAsia" w:eastAsiaTheme="minorEastAsia" w:hAnsiTheme="minorEastAsia" w:hint="eastAsia"/>
          <w:sz w:val="32"/>
          <w:szCs w:val="32"/>
        </w:rPr>
        <w:t>个、来宾</w:t>
      </w:r>
      <w:r w:rsidR="0029230B">
        <w:rPr>
          <w:rFonts w:asciiTheme="minorEastAsia" w:eastAsiaTheme="minorEastAsia" w:hAnsiTheme="minorEastAsia" w:hint="eastAsia"/>
          <w:sz w:val="32"/>
          <w:szCs w:val="32"/>
        </w:rPr>
        <w:t>145</w:t>
      </w:r>
      <w:r w:rsidRPr="00C3049A">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，主要是</w:t>
      </w:r>
      <w:r w:rsidR="0029230B">
        <w:rPr>
          <w:rFonts w:asciiTheme="minorEastAsia" w:eastAsiaTheme="minorEastAsia" w:hAnsiTheme="minorEastAsia" w:hint="eastAsia"/>
          <w:sz w:val="32"/>
          <w:szCs w:val="32"/>
        </w:rPr>
        <w:t>县市级单位参观学习、考察调研</w:t>
      </w:r>
      <w:r>
        <w:rPr>
          <w:rFonts w:asciiTheme="minorEastAsia" w:eastAsiaTheme="minorEastAsia" w:hAnsiTheme="minorEastAsia" w:hint="eastAsia"/>
          <w:sz w:val="32"/>
          <w:szCs w:val="32"/>
        </w:rPr>
        <w:t>发生的接待支出。</w:t>
      </w:r>
    </w:p>
    <w:p w:rsidR="00C3049A" w:rsidRPr="005122EF" w:rsidRDefault="00C3049A" w:rsidP="00B85D8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29230B">
        <w:rPr>
          <w:rFonts w:asciiTheme="minorEastAsia" w:hAnsiTheme="minorEastAsia" w:hint="eastAsia"/>
          <w:sz w:val="32"/>
          <w:szCs w:val="32"/>
        </w:rPr>
        <w:t>0</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，其中：</w:t>
      </w:r>
      <w:r w:rsidR="006D7730" w:rsidRPr="006D7730">
        <w:rPr>
          <w:rFonts w:asciiTheme="minorEastAsia" w:hAnsiTheme="minorEastAsia" w:hint="eastAsia"/>
          <w:sz w:val="32"/>
          <w:szCs w:val="32"/>
        </w:rPr>
        <w:t>公务用车购置费</w:t>
      </w:r>
      <w:r w:rsidR="0029230B">
        <w:rPr>
          <w:rFonts w:asciiTheme="minorEastAsia" w:hAnsiTheme="minorEastAsia" w:hint="eastAsia"/>
          <w:sz w:val="32"/>
          <w:szCs w:val="32"/>
        </w:rPr>
        <w:t>0</w:t>
      </w:r>
      <w:r w:rsidR="006D7730">
        <w:rPr>
          <w:rFonts w:asciiTheme="minorEastAsia" w:hAnsiTheme="minorEastAsia" w:hint="eastAsia"/>
          <w:sz w:val="32"/>
          <w:szCs w:val="32"/>
        </w:rPr>
        <w:t>万元，单位本级</w:t>
      </w:r>
      <w:r w:rsidR="0029230B">
        <w:rPr>
          <w:rFonts w:asciiTheme="minorEastAsia" w:hAnsiTheme="minorEastAsia" w:hint="eastAsia"/>
          <w:sz w:val="32"/>
          <w:szCs w:val="32"/>
        </w:rPr>
        <w:t>无</w:t>
      </w:r>
      <w:r w:rsidR="006D7730">
        <w:rPr>
          <w:rFonts w:asciiTheme="minorEastAsia" w:hAnsiTheme="minorEastAsia" w:hint="eastAsia"/>
          <w:sz w:val="32"/>
          <w:szCs w:val="32"/>
        </w:rPr>
        <w:t>更新公务用车</w:t>
      </w:r>
      <w:r w:rsidR="0029230B">
        <w:rPr>
          <w:rFonts w:asciiTheme="minorEastAsia" w:hAnsiTheme="minorEastAsia" w:hint="eastAsia"/>
          <w:sz w:val="32"/>
          <w:szCs w:val="32"/>
        </w:rPr>
        <w:t>0</w:t>
      </w:r>
      <w:r w:rsidR="006D7730">
        <w:rPr>
          <w:rFonts w:asciiTheme="minorEastAsia" w:hAnsiTheme="minorEastAsia" w:hint="eastAsia"/>
          <w:sz w:val="32"/>
          <w:szCs w:val="32"/>
        </w:rPr>
        <w:t>辆</w:t>
      </w:r>
      <w:r w:rsidR="0029230B">
        <w:rPr>
          <w:rFonts w:asciiTheme="minorEastAsia" w:hAnsiTheme="minorEastAsia" w:hint="eastAsia"/>
          <w:sz w:val="32"/>
          <w:szCs w:val="32"/>
        </w:rPr>
        <w:t>。</w:t>
      </w:r>
      <w:r w:rsidR="006D7730" w:rsidRPr="004717A2">
        <w:rPr>
          <w:rFonts w:asciiTheme="minorEastAsia" w:hAnsiTheme="minorEastAsia" w:hint="eastAsia"/>
          <w:sz w:val="32"/>
          <w:szCs w:val="32"/>
        </w:rPr>
        <w:t>公务用车运行维护费</w:t>
      </w:r>
      <w:r w:rsidR="0029230B">
        <w:rPr>
          <w:rFonts w:asciiTheme="minorEastAsia" w:hAnsiTheme="minorEastAsia" w:hint="eastAsia"/>
          <w:sz w:val="32"/>
          <w:szCs w:val="32"/>
        </w:rPr>
        <w:t>0</w:t>
      </w:r>
      <w:r w:rsidR="006D7730">
        <w:rPr>
          <w:rFonts w:asciiTheme="minorEastAsia" w:hAnsiTheme="minorEastAsia" w:hint="eastAsia"/>
          <w:sz w:val="32"/>
          <w:szCs w:val="32"/>
        </w:rPr>
        <w:t>万元，截止2019年12月31日，我单位</w:t>
      </w:r>
      <w:r w:rsidR="006D7730" w:rsidRPr="006D7730">
        <w:rPr>
          <w:rFonts w:asciiTheme="minorEastAsia" w:hAnsiTheme="minorEastAsia" w:hint="eastAsia"/>
          <w:sz w:val="32"/>
          <w:szCs w:val="32"/>
        </w:rPr>
        <w:t>开支财政拨款的公务用车保有量为</w:t>
      </w:r>
      <w:r w:rsidR="00052676">
        <w:rPr>
          <w:rFonts w:asciiTheme="minorEastAsia" w:hAnsiTheme="minorEastAsia" w:hint="eastAsia"/>
          <w:sz w:val="32"/>
          <w:szCs w:val="32"/>
        </w:rPr>
        <w:t>0</w:t>
      </w:r>
      <w:r w:rsidR="006D7730" w:rsidRPr="006D7730">
        <w:rPr>
          <w:rFonts w:asciiTheme="minorEastAsia" w:hAnsiTheme="minorEastAsia" w:hint="eastAsia"/>
          <w:sz w:val="32"/>
          <w:szCs w:val="32"/>
        </w:rPr>
        <w:t>辆</w:t>
      </w:r>
      <w:r w:rsidR="006D7730">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CE5E1E" w:rsidRDefault="00C77645"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CE5E1E" w:rsidRPr="00CE5E1E">
        <w:rPr>
          <w:rFonts w:asciiTheme="minorEastAsia" w:eastAsiaTheme="minorEastAsia" w:hAnsiTheme="minorEastAsia" w:hint="eastAsia"/>
          <w:sz w:val="32"/>
          <w:szCs w:val="32"/>
        </w:rPr>
        <w:t>本单位无政府性基金收支</w:t>
      </w:r>
    </w:p>
    <w:p w:rsidR="00C77645" w:rsidRDefault="00C77645" w:rsidP="00DD5FE9">
      <w:pPr>
        <w:pStyle w:val="Default"/>
        <w:rPr>
          <w:rFonts w:hAnsi="黑体"/>
          <w:b/>
          <w:sz w:val="32"/>
          <w:szCs w:val="32"/>
        </w:rPr>
      </w:pPr>
      <w:r w:rsidRPr="00C77645">
        <w:rPr>
          <w:rFonts w:hAnsi="黑体" w:hint="eastAsia"/>
          <w:b/>
          <w:sz w:val="32"/>
          <w:szCs w:val="32"/>
        </w:rPr>
        <w:t>九、关于2019年度预算绩效情况说明</w:t>
      </w:r>
    </w:p>
    <w:p w:rsidR="00650713" w:rsidRPr="00650713" w:rsidRDefault="00650713" w:rsidP="00650713">
      <w:pPr>
        <w:pStyle w:val="Default"/>
        <w:ind w:firstLineChars="200" w:firstLine="640"/>
        <w:rPr>
          <w:rFonts w:asciiTheme="minorEastAsia" w:eastAsiaTheme="minorEastAsia" w:hAnsiTheme="minorEastAsia" w:cstheme="minorBidi"/>
          <w:color w:val="auto"/>
          <w:kern w:val="2"/>
          <w:sz w:val="32"/>
          <w:szCs w:val="32"/>
        </w:rPr>
      </w:pPr>
      <w:r w:rsidRPr="00650713">
        <w:rPr>
          <w:rFonts w:asciiTheme="minorEastAsia" w:eastAsiaTheme="minorEastAsia" w:hAnsiTheme="minorEastAsia" w:cstheme="minorBidi" w:hint="eastAsia"/>
          <w:color w:val="auto"/>
          <w:kern w:val="2"/>
          <w:sz w:val="32"/>
          <w:szCs w:val="32"/>
        </w:rPr>
        <w:lastRenderedPageBreak/>
        <w:t>2019年整体绩效目标</w:t>
      </w:r>
      <w:r w:rsidRPr="00650713">
        <w:rPr>
          <w:rFonts w:asciiTheme="minorEastAsia" w:eastAsiaTheme="minorEastAsia" w:hAnsiTheme="minorEastAsia" w:cstheme="minorBidi"/>
          <w:color w:val="auto"/>
          <w:kern w:val="2"/>
          <w:sz w:val="32"/>
          <w:szCs w:val="32"/>
        </w:rPr>
        <w:t>1</w:t>
      </w:r>
      <w:r w:rsidRPr="00650713">
        <w:rPr>
          <w:rFonts w:asciiTheme="minorEastAsia" w:eastAsiaTheme="minorEastAsia" w:hAnsiTheme="minorEastAsia" w:cstheme="minorBidi" w:hint="eastAsia"/>
          <w:color w:val="auto"/>
          <w:kern w:val="2"/>
          <w:sz w:val="32"/>
          <w:szCs w:val="32"/>
        </w:rPr>
        <w:t>：圆满完成今年的精准扶贫工作，让更多的困难职工得到帮助后，能够更好地融入社会；</w:t>
      </w:r>
      <w:r w:rsidRPr="00650713">
        <w:rPr>
          <w:rFonts w:asciiTheme="minorEastAsia" w:eastAsiaTheme="minorEastAsia" w:hAnsiTheme="minorEastAsia" w:cstheme="minorBidi"/>
          <w:color w:val="auto"/>
          <w:kern w:val="2"/>
          <w:sz w:val="32"/>
          <w:szCs w:val="32"/>
        </w:rPr>
        <w:t xml:space="preserve"> 2</w:t>
      </w:r>
      <w:r w:rsidRPr="00650713">
        <w:rPr>
          <w:rFonts w:asciiTheme="minorEastAsia" w:eastAsiaTheme="minorEastAsia" w:hAnsiTheme="minorEastAsia" w:cstheme="minorBidi" w:hint="eastAsia"/>
          <w:color w:val="auto"/>
          <w:kern w:val="2"/>
          <w:sz w:val="32"/>
          <w:szCs w:val="32"/>
        </w:rPr>
        <w:t>：完成省级及常德市下达的就业帮扶、医疗救助、生活救助等任务，为他们改善居住条件；</w:t>
      </w:r>
      <w:r w:rsidRPr="00650713">
        <w:rPr>
          <w:rFonts w:asciiTheme="minorEastAsia" w:eastAsiaTheme="minorEastAsia" w:hAnsiTheme="minorEastAsia" w:cstheme="minorBidi"/>
          <w:color w:val="auto"/>
          <w:kern w:val="2"/>
          <w:sz w:val="32"/>
          <w:szCs w:val="32"/>
        </w:rPr>
        <w:t xml:space="preserve"> 3</w:t>
      </w:r>
      <w:r w:rsidRPr="00650713">
        <w:rPr>
          <w:rFonts w:asciiTheme="minorEastAsia" w:eastAsiaTheme="minorEastAsia" w:hAnsiTheme="minorEastAsia" w:cstheme="minorBidi" w:hint="eastAsia"/>
          <w:color w:val="auto"/>
          <w:kern w:val="2"/>
          <w:sz w:val="32"/>
          <w:szCs w:val="32"/>
        </w:rPr>
        <w:t>：为有就业愿望的再就业人员提供培训，对自主创业的下岗职工给予扶持，让下岗再就业人员能够更好地体现自身价值。全年完成绩效目标指标</w:t>
      </w:r>
      <w:r w:rsidRPr="00650713">
        <w:rPr>
          <w:rFonts w:asciiTheme="minorEastAsia" w:eastAsiaTheme="minorEastAsia" w:hAnsiTheme="minorEastAsia" w:cstheme="minorBidi"/>
          <w:color w:val="auto"/>
          <w:kern w:val="2"/>
          <w:sz w:val="32"/>
          <w:szCs w:val="32"/>
        </w:rPr>
        <w:t>1</w:t>
      </w:r>
      <w:r w:rsidRPr="00650713">
        <w:rPr>
          <w:rFonts w:asciiTheme="minorEastAsia" w:eastAsiaTheme="minorEastAsia" w:hAnsiTheme="minorEastAsia" w:cstheme="minorBidi" w:hint="eastAsia"/>
          <w:color w:val="auto"/>
          <w:kern w:val="2"/>
          <w:sz w:val="32"/>
          <w:szCs w:val="32"/>
        </w:rPr>
        <w:t>：为383名困难职工提供生活救助慰问金32.7万元、为全市一线工人给予送清凉物质10万元。指标</w:t>
      </w:r>
      <w:r w:rsidRPr="00650713">
        <w:rPr>
          <w:rFonts w:asciiTheme="minorEastAsia" w:eastAsiaTheme="minorEastAsia" w:hAnsiTheme="minorEastAsia" w:cstheme="minorBidi"/>
          <w:color w:val="auto"/>
          <w:kern w:val="2"/>
          <w:sz w:val="32"/>
          <w:szCs w:val="32"/>
        </w:rPr>
        <w:t>2</w:t>
      </w:r>
      <w:r w:rsidRPr="00650713">
        <w:rPr>
          <w:rFonts w:asciiTheme="minorEastAsia" w:eastAsiaTheme="minorEastAsia" w:hAnsiTheme="minorEastAsia" w:cstheme="minorBidi" w:hint="eastAsia"/>
          <w:color w:val="auto"/>
          <w:kern w:val="2"/>
          <w:sz w:val="32"/>
          <w:szCs w:val="32"/>
        </w:rPr>
        <w:t>：为285名劳模发放劳模慰问金、大病补助、市级劳模补差20万元。指标</w:t>
      </w:r>
      <w:r w:rsidRPr="00650713">
        <w:rPr>
          <w:rFonts w:asciiTheme="minorEastAsia" w:eastAsiaTheme="minorEastAsia" w:hAnsiTheme="minorEastAsia" w:cstheme="minorBidi"/>
          <w:color w:val="auto"/>
          <w:kern w:val="2"/>
          <w:sz w:val="32"/>
          <w:szCs w:val="32"/>
        </w:rPr>
        <w:t>3</w:t>
      </w:r>
      <w:r w:rsidRPr="00650713">
        <w:rPr>
          <w:rFonts w:asciiTheme="minorEastAsia" w:eastAsiaTheme="minorEastAsia" w:hAnsiTheme="minorEastAsia" w:cstheme="minorBidi" w:hint="eastAsia"/>
          <w:color w:val="auto"/>
          <w:kern w:val="2"/>
          <w:sz w:val="32"/>
          <w:szCs w:val="32"/>
        </w:rPr>
        <w:t>：为271名职工提供对接帮扶，帮助职工解决基本困难。指标</w:t>
      </w:r>
      <w:r w:rsidRPr="00650713">
        <w:rPr>
          <w:rFonts w:asciiTheme="minorEastAsia" w:eastAsiaTheme="minorEastAsia" w:hAnsiTheme="minorEastAsia" w:cstheme="minorBidi"/>
          <w:color w:val="auto"/>
          <w:kern w:val="2"/>
          <w:sz w:val="32"/>
          <w:szCs w:val="32"/>
        </w:rPr>
        <w:t>4</w:t>
      </w:r>
      <w:r w:rsidRPr="00650713">
        <w:rPr>
          <w:rFonts w:asciiTheme="minorEastAsia" w:eastAsiaTheme="minorEastAsia" w:hAnsiTheme="minorEastAsia" w:cstheme="minorBidi" w:hint="eastAsia"/>
          <w:color w:val="auto"/>
          <w:kern w:val="2"/>
          <w:sz w:val="32"/>
          <w:szCs w:val="32"/>
        </w:rPr>
        <w:t>：为15名困难家庭学子发放助学金3万元。指标</w:t>
      </w:r>
      <w:r w:rsidRPr="00650713">
        <w:rPr>
          <w:rFonts w:asciiTheme="minorEastAsia" w:eastAsiaTheme="minorEastAsia" w:hAnsiTheme="minorEastAsia" w:cstheme="minorBidi"/>
          <w:color w:val="auto"/>
          <w:kern w:val="2"/>
          <w:sz w:val="32"/>
          <w:szCs w:val="32"/>
        </w:rPr>
        <w:t>5</w:t>
      </w:r>
      <w:r w:rsidRPr="00650713">
        <w:rPr>
          <w:rFonts w:asciiTheme="minorEastAsia" w:eastAsiaTheme="minorEastAsia" w:hAnsiTheme="minorEastAsia" w:cstheme="minorBidi" w:hint="eastAsia"/>
          <w:color w:val="auto"/>
          <w:kern w:val="2"/>
          <w:sz w:val="32"/>
          <w:szCs w:val="32"/>
        </w:rPr>
        <w:t>：开展职工技能比武、为1200-800名提供就业培训、扶持创业。建立双联帮扶机制，今年100个机关事业单位联系企业90多家，联系困难职工300多人，“一户一产业工人”培养工程每季度培训职工300多人。存在的问题：劳模慰问金发放存在卡号、户名不符的情况，导致少数劳模慰问金发放不及时、不到位。2019年对工作量、业绩、考勤等综合考核后按规定发放干部职工第十三个月工资、年终考核奖及市级文明单位奖金。</w:t>
      </w:r>
    </w:p>
    <w:p w:rsidR="00DD5FE9" w:rsidRPr="000273BD" w:rsidRDefault="000273BD" w:rsidP="00DD5FE9">
      <w:pPr>
        <w:pStyle w:val="Default"/>
        <w:rPr>
          <w:rFonts w:hAnsi="黑体"/>
          <w:b/>
          <w:sz w:val="32"/>
          <w:szCs w:val="32"/>
        </w:rPr>
      </w:pPr>
      <w:r w:rsidRPr="000273BD">
        <w:rPr>
          <w:rFonts w:hAnsi="黑体" w:hint="eastAsia"/>
          <w:b/>
          <w:sz w:val="32"/>
          <w:szCs w:val="32"/>
        </w:rPr>
        <w:t>十</w:t>
      </w:r>
      <w:r w:rsidR="00DD5FE9" w:rsidRPr="000273BD">
        <w:rPr>
          <w:rFonts w:hAnsi="黑体" w:hint="eastAsia"/>
          <w:b/>
          <w:sz w:val="32"/>
          <w:szCs w:val="32"/>
        </w:rPr>
        <w:t>、其他重要事项情况说明</w:t>
      </w:r>
    </w:p>
    <w:p w:rsidR="00C77645" w:rsidRPr="000273BD" w:rsidRDefault="000273BD" w:rsidP="000273BD">
      <w:pPr>
        <w:ind w:firstLineChars="150" w:firstLine="482"/>
        <w:rPr>
          <w:rFonts w:asciiTheme="minorEastAsia" w:hAnsiTheme="minorEastAsia" w:cs="黑体"/>
          <w:b/>
          <w:color w:val="000000"/>
          <w:kern w:val="0"/>
          <w:sz w:val="32"/>
          <w:szCs w:val="32"/>
        </w:rPr>
      </w:pPr>
      <w:r w:rsidRPr="000273BD">
        <w:rPr>
          <w:rFonts w:asciiTheme="minorEastAsia" w:hAnsiTheme="minorEastAsia" w:cs="黑体" w:hint="eastAsia"/>
          <w:b/>
          <w:color w:val="000000"/>
          <w:kern w:val="0"/>
          <w:sz w:val="32"/>
          <w:szCs w:val="32"/>
        </w:rPr>
        <w:t>（一）机关运行经费支出情况</w:t>
      </w:r>
    </w:p>
    <w:p w:rsidR="000273BD" w:rsidRDefault="000273BD" w:rsidP="000273BD">
      <w:pPr>
        <w:ind w:firstLineChars="200" w:firstLine="640"/>
        <w:rPr>
          <w:rFonts w:asciiTheme="minorEastAsia" w:hAnsiTheme="minorEastAsia" w:cs="黑体"/>
          <w:color w:val="000000"/>
          <w:kern w:val="0"/>
          <w:sz w:val="32"/>
          <w:szCs w:val="32"/>
        </w:rPr>
      </w:pPr>
      <w:r w:rsidRPr="000273BD">
        <w:rPr>
          <w:rFonts w:asciiTheme="minorEastAsia" w:hAnsiTheme="minorEastAsia" w:cs="黑体" w:hint="eastAsia"/>
          <w:color w:val="000000"/>
          <w:kern w:val="0"/>
          <w:sz w:val="32"/>
          <w:szCs w:val="32"/>
        </w:rPr>
        <w:t>本部门2019 年度机关运行经费支出</w:t>
      </w:r>
      <w:r w:rsidR="008B6FC0">
        <w:rPr>
          <w:rFonts w:asciiTheme="minorEastAsia" w:hAnsiTheme="minorEastAsia" w:cs="黑体" w:hint="eastAsia"/>
          <w:color w:val="000000"/>
          <w:kern w:val="0"/>
          <w:sz w:val="32"/>
          <w:szCs w:val="32"/>
        </w:rPr>
        <w:t>77.26</w:t>
      </w:r>
      <w:r w:rsidRPr="000273BD">
        <w:rPr>
          <w:rFonts w:asciiTheme="minorEastAsia" w:hAnsiTheme="minorEastAsia" w:cs="黑体" w:hint="eastAsia"/>
          <w:color w:val="000000"/>
          <w:kern w:val="0"/>
          <w:sz w:val="32"/>
          <w:szCs w:val="32"/>
        </w:rPr>
        <w:t>万元，比年初预算数减少</w:t>
      </w:r>
      <w:r w:rsidR="00650713">
        <w:rPr>
          <w:rFonts w:asciiTheme="minorEastAsia" w:hAnsiTheme="minorEastAsia" w:cs="黑体" w:hint="eastAsia"/>
          <w:color w:val="000000"/>
          <w:kern w:val="0"/>
          <w:sz w:val="32"/>
          <w:szCs w:val="32"/>
        </w:rPr>
        <w:t>36</w:t>
      </w:r>
      <w:r w:rsidRPr="000273BD">
        <w:rPr>
          <w:rFonts w:asciiTheme="minorEastAsia" w:hAnsiTheme="minorEastAsia" w:cs="黑体" w:hint="eastAsia"/>
          <w:color w:val="000000"/>
          <w:kern w:val="0"/>
          <w:sz w:val="32"/>
          <w:szCs w:val="32"/>
        </w:rPr>
        <w:t>万元，降低</w:t>
      </w:r>
      <w:r w:rsidR="00650713">
        <w:rPr>
          <w:rFonts w:asciiTheme="minorEastAsia" w:hAnsiTheme="minorEastAsia" w:cs="黑体" w:hint="eastAsia"/>
          <w:color w:val="000000"/>
          <w:kern w:val="0"/>
          <w:sz w:val="32"/>
          <w:szCs w:val="32"/>
        </w:rPr>
        <w:t>31.78</w:t>
      </w:r>
      <w:r w:rsidRPr="000273BD">
        <w:rPr>
          <w:rFonts w:asciiTheme="minorEastAsia" w:hAnsiTheme="minorEastAsia" w:cs="黑体" w:hint="eastAsia"/>
          <w:color w:val="000000"/>
          <w:kern w:val="0"/>
          <w:sz w:val="32"/>
          <w:szCs w:val="32"/>
        </w:rPr>
        <w:t>%。主要原因是：</w:t>
      </w:r>
      <w:r w:rsidR="00650713">
        <w:rPr>
          <w:rFonts w:asciiTheme="minorEastAsia" w:hAnsiTheme="minorEastAsia" w:cs="黑体" w:hint="eastAsia"/>
          <w:color w:val="000000"/>
          <w:kern w:val="0"/>
          <w:sz w:val="32"/>
          <w:szCs w:val="32"/>
        </w:rPr>
        <w:t>压缩开支，预算项目调减。</w:t>
      </w:r>
    </w:p>
    <w:p w:rsidR="00FE328A" w:rsidRDefault="00FE328A" w:rsidP="00FE328A">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FE328A" w:rsidRPr="00FE328A" w:rsidRDefault="00FE328A" w:rsidP="00FE328A">
      <w:pPr>
        <w:ind w:firstLineChars="200" w:firstLine="640"/>
        <w:rPr>
          <w:rFonts w:asciiTheme="minorEastAsia" w:hAnsiTheme="minorEastAsia" w:cs="黑体"/>
          <w:color w:val="000000"/>
          <w:kern w:val="0"/>
          <w:sz w:val="32"/>
          <w:szCs w:val="32"/>
        </w:rPr>
      </w:pPr>
      <w:r w:rsidRPr="00FE328A">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19</w:t>
      </w:r>
      <w:r w:rsidRPr="00FE328A">
        <w:rPr>
          <w:rFonts w:asciiTheme="minorEastAsia" w:hAnsiTheme="minorEastAsia" w:cs="黑体" w:hint="eastAsia"/>
          <w:color w:val="000000"/>
          <w:kern w:val="0"/>
          <w:sz w:val="32"/>
          <w:szCs w:val="32"/>
        </w:rPr>
        <w:t>年本部门开支会议费</w:t>
      </w:r>
      <w:r w:rsidR="00CE5E1E">
        <w:rPr>
          <w:rFonts w:asciiTheme="minorEastAsia" w:hAnsiTheme="minorEastAsia" w:cs="黑体" w:hint="eastAsia"/>
          <w:color w:val="000000"/>
          <w:kern w:val="0"/>
          <w:sz w:val="32"/>
          <w:szCs w:val="32"/>
        </w:rPr>
        <w:t>6.99</w:t>
      </w:r>
      <w:r w:rsidRPr="00FE328A">
        <w:rPr>
          <w:rFonts w:asciiTheme="minorEastAsia" w:hAnsiTheme="minorEastAsia" w:cs="黑体" w:hint="eastAsia"/>
          <w:color w:val="000000"/>
          <w:kern w:val="0"/>
          <w:sz w:val="32"/>
          <w:szCs w:val="32"/>
        </w:rPr>
        <w:t>万元，用于召开</w:t>
      </w:r>
      <w:r w:rsidR="007A0C37">
        <w:rPr>
          <w:rFonts w:asciiTheme="minorEastAsia" w:hAnsiTheme="minorEastAsia" w:cs="黑体" w:hint="eastAsia"/>
          <w:color w:val="000000"/>
          <w:kern w:val="0"/>
          <w:sz w:val="32"/>
          <w:szCs w:val="32"/>
        </w:rPr>
        <w:t>工会</w:t>
      </w:r>
      <w:r w:rsidR="00004CD1">
        <w:rPr>
          <w:rFonts w:asciiTheme="minorEastAsia" w:hAnsiTheme="minorEastAsia" w:cs="黑体" w:hint="eastAsia"/>
          <w:color w:val="000000"/>
          <w:kern w:val="0"/>
          <w:sz w:val="32"/>
          <w:szCs w:val="32"/>
        </w:rPr>
        <w:t>十六届第二次</w:t>
      </w:r>
      <w:r w:rsidR="007A0C37">
        <w:rPr>
          <w:rFonts w:asciiTheme="minorEastAsia" w:hAnsiTheme="minorEastAsia" w:cs="黑体" w:hint="eastAsia"/>
          <w:color w:val="000000"/>
          <w:kern w:val="0"/>
          <w:sz w:val="32"/>
          <w:szCs w:val="32"/>
        </w:rPr>
        <w:t>全会</w:t>
      </w:r>
      <w:r w:rsidRPr="00FE328A">
        <w:rPr>
          <w:rFonts w:asciiTheme="minorEastAsia" w:hAnsiTheme="minorEastAsia" w:cs="黑体" w:hint="eastAsia"/>
          <w:color w:val="000000"/>
          <w:kern w:val="0"/>
          <w:sz w:val="32"/>
          <w:szCs w:val="32"/>
        </w:rPr>
        <w:t>会议，人数</w:t>
      </w:r>
      <w:r w:rsidR="00004CD1">
        <w:rPr>
          <w:rFonts w:asciiTheme="minorEastAsia" w:hAnsiTheme="minorEastAsia" w:cs="黑体" w:hint="eastAsia"/>
          <w:color w:val="000000"/>
          <w:kern w:val="0"/>
          <w:sz w:val="32"/>
          <w:szCs w:val="32"/>
        </w:rPr>
        <w:t>60</w:t>
      </w:r>
      <w:r w:rsidRPr="00FE328A">
        <w:rPr>
          <w:rFonts w:asciiTheme="minorEastAsia" w:hAnsiTheme="minorEastAsia" w:cs="黑体" w:hint="eastAsia"/>
          <w:color w:val="000000"/>
          <w:kern w:val="0"/>
          <w:sz w:val="32"/>
          <w:szCs w:val="32"/>
        </w:rPr>
        <w:t>人，内容为</w:t>
      </w:r>
      <w:r w:rsidR="00004CD1">
        <w:rPr>
          <w:rFonts w:asciiTheme="minorEastAsia" w:hAnsiTheme="minorEastAsia" w:cs="黑体" w:hint="eastAsia"/>
          <w:color w:val="000000"/>
          <w:kern w:val="0"/>
          <w:sz w:val="32"/>
          <w:szCs w:val="32"/>
        </w:rPr>
        <w:t>副主席选举、委员改选</w:t>
      </w:r>
      <w:r w:rsidRPr="00FE328A">
        <w:rPr>
          <w:rFonts w:asciiTheme="minorEastAsia" w:hAnsiTheme="minorEastAsia" w:cs="黑体" w:hint="eastAsia"/>
          <w:color w:val="000000"/>
          <w:kern w:val="0"/>
          <w:sz w:val="32"/>
          <w:szCs w:val="32"/>
        </w:rPr>
        <w:t>；</w:t>
      </w:r>
      <w:r w:rsidR="00004CD1">
        <w:rPr>
          <w:rFonts w:asciiTheme="minorEastAsia" w:hAnsiTheme="minorEastAsia" w:cs="黑体" w:hint="eastAsia"/>
          <w:color w:val="000000"/>
          <w:kern w:val="0"/>
          <w:sz w:val="32"/>
          <w:szCs w:val="32"/>
        </w:rPr>
        <w:t>税务、企业联谊会，人数245人</w:t>
      </w:r>
      <w:r w:rsidR="00650713">
        <w:rPr>
          <w:rFonts w:asciiTheme="minorEastAsia" w:hAnsiTheme="minorEastAsia" w:cs="黑体" w:hint="eastAsia"/>
          <w:color w:val="000000"/>
          <w:kern w:val="0"/>
          <w:sz w:val="32"/>
          <w:szCs w:val="32"/>
        </w:rPr>
        <w:t>；女工部“三八”读书活动，参会人数110人</w:t>
      </w:r>
      <w:r w:rsidR="00C72BC2">
        <w:rPr>
          <w:rFonts w:asciiTheme="minorEastAsia" w:hAnsiTheme="minorEastAsia" w:cs="黑体" w:hint="eastAsia"/>
          <w:color w:val="000000"/>
          <w:kern w:val="0"/>
          <w:sz w:val="32"/>
          <w:szCs w:val="32"/>
        </w:rPr>
        <w:t>；湘北乒乓球联赛活动，参加人数220人</w:t>
      </w:r>
      <w:r w:rsidR="00650713">
        <w:rPr>
          <w:rFonts w:asciiTheme="minorEastAsia" w:hAnsiTheme="minorEastAsia" w:cs="黑体" w:hint="eastAsia"/>
          <w:color w:val="000000"/>
          <w:kern w:val="0"/>
          <w:sz w:val="32"/>
          <w:szCs w:val="32"/>
        </w:rPr>
        <w:t>等。</w:t>
      </w:r>
      <w:r w:rsidRPr="00FE328A">
        <w:rPr>
          <w:rFonts w:asciiTheme="minorEastAsia" w:hAnsiTheme="minorEastAsia" w:cs="黑体" w:hint="eastAsia"/>
          <w:color w:val="000000"/>
          <w:kern w:val="0"/>
          <w:sz w:val="32"/>
          <w:szCs w:val="32"/>
        </w:rPr>
        <w:t>开支培训费</w:t>
      </w:r>
      <w:r w:rsidR="00CE5E1E">
        <w:rPr>
          <w:rFonts w:asciiTheme="minorEastAsia" w:hAnsiTheme="minorEastAsia" w:cs="黑体" w:hint="eastAsia"/>
          <w:color w:val="000000"/>
          <w:kern w:val="0"/>
          <w:sz w:val="32"/>
          <w:szCs w:val="32"/>
        </w:rPr>
        <w:t>7.65</w:t>
      </w:r>
      <w:r w:rsidRPr="00FE328A">
        <w:rPr>
          <w:rFonts w:asciiTheme="minorEastAsia" w:hAnsiTheme="minorEastAsia" w:cs="黑体" w:hint="eastAsia"/>
          <w:color w:val="000000"/>
          <w:kern w:val="0"/>
          <w:sz w:val="32"/>
          <w:szCs w:val="32"/>
        </w:rPr>
        <w:t>万元，用于开展</w:t>
      </w:r>
      <w:r w:rsidR="00C72BC2">
        <w:rPr>
          <w:rFonts w:asciiTheme="minorEastAsia" w:hAnsiTheme="minorEastAsia" w:cs="黑体" w:hint="eastAsia"/>
          <w:color w:val="000000"/>
          <w:kern w:val="0"/>
          <w:sz w:val="32"/>
          <w:szCs w:val="32"/>
        </w:rPr>
        <w:t>财务经审工</w:t>
      </w:r>
      <w:r w:rsidR="00C72BC2">
        <w:rPr>
          <w:rFonts w:asciiTheme="minorEastAsia" w:hAnsiTheme="minorEastAsia" w:cs="黑体" w:hint="eastAsia"/>
          <w:color w:val="000000"/>
          <w:kern w:val="0"/>
          <w:sz w:val="32"/>
          <w:szCs w:val="32"/>
        </w:rPr>
        <w:lastRenderedPageBreak/>
        <w:t>作</w:t>
      </w:r>
      <w:r w:rsidRPr="00FE328A">
        <w:rPr>
          <w:rFonts w:asciiTheme="minorEastAsia" w:hAnsiTheme="minorEastAsia" w:cs="黑体" w:hint="eastAsia"/>
          <w:color w:val="000000"/>
          <w:kern w:val="0"/>
          <w:sz w:val="32"/>
          <w:szCs w:val="32"/>
        </w:rPr>
        <w:t>培训，人数</w:t>
      </w:r>
      <w:r w:rsidR="00C72BC2">
        <w:rPr>
          <w:rFonts w:asciiTheme="minorEastAsia" w:hAnsiTheme="minorEastAsia" w:cs="黑体" w:hint="eastAsia"/>
          <w:color w:val="000000"/>
          <w:kern w:val="0"/>
          <w:sz w:val="32"/>
          <w:szCs w:val="32"/>
        </w:rPr>
        <w:t>240</w:t>
      </w:r>
      <w:r w:rsidRPr="00FE328A">
        <w:rPr>
          <w:rFonts w:asciiTheme="minorEastAsia" w:hAnsiTheme="minorEastAsia" w:cs="黑体" w:hint="eastAsia"/>
          <w:color w:val="000000"/>
          <w:kern w:val="0"/>
          <w:sz w:val="32"/>
          <w:szCs w:val="32"/>
        </w:rPr>
        <w:t>人，内容为</w:t>
      </w:r>
      <w:r w:rsidR="00C72BC2">
        <w:rPr>
          <w:rFonts w:asciiTheme="minorEastAsia" w:hAnsiTheme="minorEastAsia" w:cs="黑体" w:hint="eastAsia"/>
          <w:color w:val="000000"/>
          <w:kern w:val="0"/>
          <w:sz w:val="32"/>
          <w:szCs w:val="32"/>
        </w:rPr>
        <w:t>财务平台软件操作及业务知识培训</w:t>
      </w:r>
      <w:r w:rsidRPr="00FE328A">
        <w:rPr>
          <w:rFonts w:asciiTheme="minorEastAsia" w:hAnsiTheme="minorEastAsia" w:cs="黑体" w:hint="eastAsia"/>
          <w:color w:val="000000"/>
          <w:kern w:val="0"/>
          <w:sz w:val="32"/>
          <w:szCs w:val="32"/>
        </w:rPr>
        <w:t>；</w:t>
      </w:r>
      <w:r w:rsidR="00C72BC2">
        <w:rPr>
          <w:rFonts w:asciiTheme="minorEastAsia" w:hAnsiTheme="minorEastAsia" w:cs="黑体" w:hint="eastAsia"/>
          <w:color w:val="000000"/>
          <w:kern w:val="0"/>
          <w:sz w:val="32"/>
          <w:szCs w:val="32"/>
        </w:rPr>
        <w:t>基层工会业务培训，人数380人，内容为基层工会组建、困难职工帮扶、医疗互助等</w:t>
      </w:r>
    </w:p>
    <w:p w:rsidR="000273BD" w:rsidRPr="00214427" w:rsidRDefault="00214427" w:rsidP="00FE328A">
      <w:pPr>
        <w:ind w:firstLineChars="200" w:firstLine="643"/>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三</w:t>
      </w:r>
      <w:r w:rsidRPr="00214427">
        <w:rPr>
          <w:rFonts w:asciiTheme="minorEastAsia" w:hAnsiTheme="minorEastAsia" w:cs="黑体" w:hint="eastAsia"/>
          <w:b/>
          <w:color w:val="000000"/>
          <w:kern w:val="0"/>
          <w:sz w:val="32"/>
          <w:szCs w:val="32"/>
        </w:rPr>
        <w:t>）政府采购支出情况</w:t>
      </w:r>
    </w:p>
    <w:p w:rsidR="00214427" w:rsidRPr="00214427" w:rsidRDefault="00214427" w:rsidP="00214427">
      <w:pPr>
        <w:ind w:firstLineChars="200" w:firstLine="640"/>
        <w:rPr>
          <w:rFonts w:asciiTheme="minorEastAsia" w:hAnsiTheme="minorEastAsia" w:cs="黑体"/>
          <w:i/>
          <w:color w:val="FF0000"/>
          <w:kern w:val="0"/>
          <w:sz w:val="32"/>
          <w:szCs w:val="32"/>
        </w:rPr>
      </w:pPr>
      <w:r w:rsidRPr="00214427">
        <w:rPr>
          <w:rFonts w:asciiTheme="minorEastAsia" w:hAnsiTheme="minorEastAsia" w:cs="黑体" w:hint="eastAsia"/>
          <w:color w:val="000000"/>
          <w:kern w:val="0"/>
          <w:sz w:val="32"/>
          <w:szCs w:val="32"/>
        </w:rPr>
        <w:t>本部门2019年度政府采购支出总额</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万元，其中：政府采购货物支出</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万元、政府采购工程支出</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万元、政府采购服务支出</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万元。授予中小企业合同金额</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万元，占政府采购支出总额的</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%，其中：授予小微企业合同金额</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万元，占政府采购支出总额的</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w:t>
      </w:r>
    </w:p>
    <w:p w:rsidR="000273BD" w:rsidRPr="00214427" w:rsidRDefault="00214427" w:rsidP="00214427">
      <w:pPr>
        <w:ind w:firstLineChars="150" w:firstLine="482"/>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四</w:t>
      </w:r>
      <w:r w:rsidRPr="00214427">
        <w:rPr>
          <w:rFonts w:asciiTheme="minorEastAsia" w:hAnsiTheme="minorEastAsia" w:cs="黑体" w:hint="eastAsia"/>
          <w:b/>
          <w:color w:val="000000"/>
          <w:kern w:val="0"/>
          <w:sz w:val="32"/>
          <w:szCs w:val="32"/>
        </w:rPr>
        <w:t>）国有资产占用情况</w:t>
      </w:r>
    </w:p>
    <w:p w:rsidR="009237C4" w:rsidRDefault="00214427" w:rsidP="00214427">
      <w:pPr>
        <w:ind w:firstLineChars="200" w:firstLine="640"/>
        <w:rPr>
          <w:rFonts w:asciiTheme="minorEastAsia" w:hAnsiTheme="minorEastAsia" w:cs="黑体"/>
          <w:color w:val="000000"/>
          <w:kern w:val="0"/>
          <w:sz w:val="32"/>
          <w:szCs w:val="32"/>
        </w:rPr>
      </w:pPr>
      <w:r w:rsidRPr="00214427">
        <w:rPr>
          <w:rFonts w:asciiTheme="minorEastAsia" w:hAnsiTheme="minorEastAsia" w:cs="黑体" w:hint="eastAsia"/>
          <w:color w:val="000000"/>
          <w:kern w:val="0"/>
          <w:sz w:val="32"/>
          <w:szCs w:val="32"/>
        </w:rPr>
        <w:t>截至2019年12月31日，</w:t>
      </w:r>
      <w:r>
        <w:rPr>
          <w:rFonts w:asciiTheme="minorEastAsia" w:hAnsiTheme="minorEastAsia" w:cs="黑体" w:hint="eastAsia"/>
          <w:color w:val="000000"/>
          <w:kern w:val="0"/>
          <w:sz w:val="32"/>
          <w:szCs w:val="32"/>
        </w:rPr>
        <w:t>本单位</w:t>
      </w:r>
      <w:r w:rsidRPr="00214427">
        <w:rPr>
          <w:rFonts w:asciiTheme="minorEastAsia" w:hAnsiTheme="minorEastAsia" w:cs="黑体" w:hint="eastAsia"/>
          <w:color w:val="000000"/>
          <w:kern w:val="0"/>
          <w:sz w:val="32"/>
          <w:szCs w:val="32"/>
        </w:rPr>
        <w:t>共有车辆</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辆，其中，领导干部用车</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辆、机要通信用车</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辆、应急保障用车</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辆、执法执勤用车</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辆、特种专业技术用车</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辆、其他用车</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w:t>
      </w:r>
      <w:r w:rsidR="00C72BC2">
        <w:rPr>
          <w:rFonts w:asciiTheme="minorEastAsia" w:hAnsiTheme="minorEastAsia" w:cs="黑体" w:hint="eastAsia"/>
          <w:color w:val="000000"/>
          <w:kern w:val="0"/>
          <w:sz w:val="32"/>
          <w:szCs w:val="32"/>
        </w:rPr>
        <w:t>无</w:t>
      </w:r>
      <w:r w:rsidRPr="00214427">
        <w:rPr>
          <w:rFonts w:asciiTheme="minorEastAsia" w:hAnsiTheme="minorEastAsia" w:cs="黑体" w:hint="eastAsia"/>
          <w:color w:val="000000"/>
          <w:kern w:val="0"/>
          <w:sz w:val="32"/>
          <w:szCs w:val="32"/>
        </w:rPr>
        <w:t>其他用车；单位价值50万元以上通用设备</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台（套）；单位价值100万元以上专用设备</w:t>
      </w:r>
      <w:r w:rsidR="00C72BC2">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台（套）。</w:t>
      </w:r>
    </w:p>
    <w:p w:rsidR="009237C4" w:rsidRDefault="009237C4">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214427" w:rsidRDefault="00214427" w:rsidP="00214427">
      <w:pPr>
        <w:ind w:firstLineChars="200" w:firstLine="640"/>
        <w:rPr>
          <w:rFonts w:asciiTheme="minorEastAsia" w:hAnsiTheme="minorEastAsia" w:cs="黑体"/>
          <w:color w:val="000000"/>
          <w:kern w:val="0"/>
          <w:sz w:val="32"/>
          <w:szCs w:val="32"/>
        </w:rPr>
      </w:pPr>
    </w:p>
    <w:p w:rsidR="00214427" w:rsidRPr="009237C4"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r>
        <w:rPr>
          <w:rFonts w:hint="eastAsia"/>
          <w:sz w:val="72"/>
          <w:szCs w:val="72"/>
        </w:rPr>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72BC2" w:rsidRPr="00C72BC2" w:rsidRDefault="00C72BC2" w:rsidP="00C72BC2">
      <w:pPr>
        <w:pStyle w:val="a7"/>
        <w:widowControl/>
        <w:spacing w:beforeAutospacing="0" w:afterAutospacing="0" w:line="30" w:lineRule="atLeast"/>
        <w:ind w:firstLineChars="200" w:firstLine="640"/>
        <w:jc w:val="both"/>
        <w:rPr>
          <w:rFonts w:asciiTheme="minorEastAsia" w:eastAsiaTheme="minorEastAsia" w:hAnsiTheme="minorEastAsia" w:cs="黑体"/>
          <w:color w:val="000000"/>
          <w:sz w:val="32"/>
          <w:szCs w:val="32"/>
        </w:rPr>
      </w:pPr>
      <w:r w:rsidRPr="00C72BC2">
        <w:rPr>
          <w:rFonts w:asciiTheme="minorEastAsia" w:eastAsiaTheme="minorEastAsia" w:hAnsiTheme="minorEastAsia" w:cs="黑体" w:hint="eastAsia"/>
          <w:color w:val="000000"/>
          <w:sz w:val="32"/>
          <w:szCs w:val="32"/>
        </w:rPr>
        <w:lastRenderedPageBreak/>
        <w:t>1、 基本支出：指为保障机构正常运转、完成日常工作任务而发生的各项支出，包括人员支出和公用支出。 </w:t>
      </w:r>
    </w:p>
    <w:p w:rsidR="00C72BC2" w:rsidRPr="00C72BC2" w:rsidRDefault="00C72BC2" w:rsidP="00C72BC2">
      <w:pPr>
        <w:pStyle w:val="a7"/>
        <w:widowControl/>
        <w:spacing w:beforeAutospacing="0" w:afterAutospacing="0" w:line="30" w:lineRule="atLeast"/>
        <w:ind w:firstLineChars="200" w:firstLine="640"/>
        <w:jc w:val="both"/>
        <w:rPr>
          <w:rFonts w:asciiTheme="minorEastAsia" w:eastAsiaTheme="minorEastAsia" w:hAnsiTheme="minorEastAsia" w:cs="黑体"/>
          <w:color w:val="000000"/>
          <w:sz w:val="32"/>
          <w:szCs w:val="32"/>
        </w:rPr>
      </w:pPr>
      <w:r w:rsidRPr="00C72BC2">
        <w:rPr>
          <w:rFonts w:asciiTheme="minorEastAsia" w:eastAsiaTheme="minorEastAsia" w:hAnsiTheme="minorEastAsia" w:cs="黑体" w:hint="eastAsia"/>
          <w:color w:val="000000"/>
          <w:sz w:val="32"/>
          <w:szCs w:val="32"/>
        </w:rPr>
        <w:t>2、项目支出：指在基本支出以外为完成相关行政任务和事业发展目标所发生的各项支出。</w:t>
      </w:r>
    </w:p>
    <w:p w:rsidR="00C72BC2" w:rsidRPr="00C72BC2" w:rsidRDefault="00C72BC2" w:rsidP="00C72BC2">
      <w:pPr>
        <w:pStyle w:val="a7"/>
        <w:widowControl/>
        <w:spacing w:beforeAutospacing="0" w:afterAutospacing="0" w:line="30" w:lineRule="atLeast"/>
        <w:jc w:val="both"/>
        <w:rPr>
          <w:rFonts w:asciiTheme="minorEastAsia" w:eastAsiaTheme="minorEastAsia" w:hAnsiTheme="minorEastAsia" w:cs="黑体"/>
          <w:color w:val="000000"/>
          <w:sz w:val="32"/>
          <w:szCs w:val="32"/>
        </w:rPr>
      </w:pPr>
      <w:r w:rsidRPr="00C72BC2">
        <w:rPr>
          <w:rFonts w:asciiTheme="minorEastAsia" w:eastAsiaTheme="minorEastAsia" w:hAnsiTheme="minorEastAsia" w:cs="黑体" w:hint="eastAsia"/>
          <w:color w:val="000000"/>
          <w:sz w:val="32"/>
          <w:szCs w:val="32"/>
        </w:rPr>
        <w:t xml:space="preserve">　　3、“三公”经费：指通过财政拨款资金安排的因公出国（境）费、公务用车购置及运行费和公务接待费支出。 </w:t>
      </w:r>
    </w:p>
    <w:p w:rsidR="00C72BC2" w:rsidRPr="00C72BC2" w:rsidRDefault="00C72BC2" w:rsidP="00C72BC2">
      <w:pPr>
        <w:pStyle w:val="a7"/>
        <w:widowControl/>
        <w:spacing w:beforeAutospacing="0" w:afterAutospacing="0" w:line="30" w:lineRule="atLeast"/>
        <w:jc w:val="both"/>
        <w:rPr>
          <w:rFonts w:asciiTheme="minorEastAsia" w:eastAsiaTheme="minorEastAsia" w:hAnsiTheme="minorEastAsia" w:cs="黑体"/>
          <w:color w:val="000000"/>
          <w:sz w:val="32"/>
          <w:szCs w:val="32"/>
        </w:rPr>
      </w:pPr>
      <w:r w:rsidRPr="00C72BC2">
        <w:rPr>
          <w:rFonts w:asciiTheme="minorEastAsia" w:eastAsiaTheme="minorEastAsia" w:hAnsiTheme="minorEastAsia" w:cs="黑体" w:hint="eastAsia"/>
          <w:color w:val="000000"/>
          <w:sz w:val="32"/>
          <w:szCs w:val="32"/>
        </w:rPr>
        <w:t xml:space="preserve">　　</w:t>
      </w:r>
      <w:r>
        <w:rPr>
          <w:rFonts w:asciiTheme="minorEastAsia" w:eastAsiaTheme="minorEastAsia" w:hAnsiTheme="minorEastAsia" w:cs="黑体" w:hint="eastAsia"/>
          <w:color w:val="000000"/>
          <w:sz w:val="32"/>
          <w:szCs w:val="32"/>
        </w:rPr>
        <w:t>4、</w:t>
      </w:r>
      <w:r w:rsidRPr="00C72BC2">
        <w:rPr>
          <w:rFonts w:asciiTheme="minorEastAsia" w:eastAsiaTheme="minorEastAsia" w:hAnsiTheme="minorEastAsia" w:cs="黑体" w:hint="eastAsia"/>
          <w:color w:val="000000"/>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C72BC2" w:rsidRDefault="00C72BC2" w:rsidP="00704395">
      <w:pPr>
        <w:pStyle w:val="Default"/>
        <w:jc w:val="center"/>
        <w:rPr>
          <w:sz w:val="72"/>
          <w:szCs w:val="72"/>
        </w:rPr>
      </w:pPr>
    </w:p>
    <w:p w:rsidR="00704395" w:rsidRDefault="00704395" w:rsidP="00704395">
      <w:pPr>
        <w:pStyle w:val="Default"/>
        <w:jc w:val="center"/>
        <w:rPr>
          <w:sz w:val="72"/>
          <w:szCs w:val="72"/>
        </w:rPr>
      </w:pPr>
      <w:r>
        <w:rPr>
          <w:rFonts w:hint="eastAsia"/>
          <w:sz w:val="72"/>
          <w:szCs w:val="72"/>
        </w:rPr>
        <w:t>第五部分</w:t>
      </w:r>
    </w:p>
    <w:p w:rsidR="00704395" w:rsidRDefault="00704395" w:rsidP="00704395">
      <w:pPr>
        <w:jc w:val="center"/>
        <w:rPr>
          <w:rFonts w:ascii="黑体" w:eastAsia="黑体" w:cs="黑体"/>
          <w:color w:val="000000"/>
          <w:kern w:val="0"/>
          <w:sz w:val="70"/>
          <w:szCs w:val="70"/>
        </w:rPr>
      </w:pPr>
    </w:p>
    <w:p w:rsidR="00704395" w:rsidRDefault="00704395" w:rsidP="0070439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04395" w:rsidRDefault="00704395" w:rsidP="00D24181">
      <w:pPr>
        <w:ind w:firstLineChars="200" w:firstLine="1400"/>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jc w:val="center"/>
        <w:rPr>
          <w:rFonts w:ascii="黑体" w:eastAsia="黑体" w:cs="黑体"/>
          <w:color w:val="000000"/>
          <w:kern w:val="0"/>
          <w:sz w:val="70"/>
          <w:szCs w:val="70"/>
        </w:rPr>
      </w:pPr>
    </w:p>
    <w:p w:rsidR="00AB1429" w:rsidRPr="00AB1429" w:rsidRDefault="00AB1429" w:rsidP="00AB1429">
      <w:pPr>
        <w:ind w:firstLineChars="200" w:firstLine="643"/>
        <w:jc w:val="center"/>
        <w:rPr>
          <w:rFonts w:asciiTheme="minorEastAsia" w:hAnsiTheme="minorEastAsia" w:cs="黑体"/>
          <w:b/>
          <w:color w:val="000000"/>
          <w:kern w:val="0"/>
          <w:sz w:val="32"/>
          <w:szCs w:val="32"/>
        </w:rPr>
      </w:pPr>
      <w:r w:rsidRPr="00AB1429">
        <w:rPr>
          <w:rFonts w:asciiTheme="minorEastAsia" w:hAnsiTheme="minorEastAsia" w:cs="黑体" w:hint="eastAsia"/>
          <w:b/>
          <w:color w:val="000000"/>
          <w:kern w:val="0"/>
          <w:sz w:val="32"/>
          <w:szCs w:val="32"/>
        </w:rPr>
        <w:t>津市市总工会2019年绩效评估自评报告</w:t>
      </w:r>
    </w:p>
    <w:p w:rsidR="00AB1429" w:rsidRPr="00AB1429" w:rsidRDefault="00AB1429" w:rsidP="00D24181">
      <w:pPr>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按照市绩效办的工作部署和要求，现对照《2019年绩效评估实施方案》（津办〔2019〕42号），对今年来的工作情况进行自评，总体来看，全面完成了文件规定的各项工作指标任务，没有出现失误和影响全市工作大局的情形，干部职工也没有出现违纪违规的情形。具体情况报告如下：</w:t>
      </w:r>
    </w:p>
    <w:p w:rsidR="00AB1429" w:rsidRPr="00AB1429" w:rsidRDefault="00AB1429" w:rsidP="00AB1429">
      <w:pPr>
        <w:ind w:firstLineChars="200" w:firstLine="643"/>
        <w:rPr>
          <w:rFonts w:asciiTheme="minorEastAsia" w:hAnsiTheme="minorEastAsia" w:cs="黑体"/>
          <w:b/>
          <w:color w:val="000000"/>
          <w:kern w:val="0"/>
          <w:sz w:val="32"/>
          <w:szCs w:val="32"/>
        </w:rPr>
      </w:pPr>
      <w:r w:rsidRPr="00AB1429">
        <w:rPr>
          <w:rFonts w:asciiTheme="minorEastAsia" w:hAnsiTheme="minorEastAsia" w:cs="黑体" w:hint="eastAsia"/>
          <w:b/>
          <w:color w:val="000000"/>
          <w:kern w:val="0"/>
          <w:sz w:val="32"/>
          <w:szCs w:val="32"/>
        </w:rPr>
        <w:t>一、自身指标任务落实情况</w:t>
      </w:r>
    </w:p>
    <w:p w:rsidR="00AB1429" w:rsidRPr="00AB1429" w:rsidRDefault="00AB1429" w:rsidP="00D24181">
      <w:pPr>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一）业务建设工作。政令畅通方面。坚决贯彻落实中央、省、常德市及市委市政府的各项重大决策部署，全面落实了市委、政府的重点工作任务和主要领导批示交办事项。如在工人文化宫项目建设方面，加大调度，目前已开工建设，春节前可以按计划完成桩基础建设。整治形式主义官僚主义方面，贯彻落实上级要求，无被通报批评的情况，也没有擅自出台任何政策。无民生实事任务。三大攻坚战方面。防范化解重大风险上没有发生任何风险事件，也没有风险隐患。精准脱贫工作严格按照扶贫工作要求，全力以赴参与扶贫点村嘉山社区和药山村的扶贫工作，精准帮扶了20个贫困户脱贫，全面完成了扶贫工作任务。污染防治工作按照生环委的考核要求，明确了专门力量具体负责，年内结合自身职能积极开展了绿色交通宣传月和公交出行宣传周活动及环保清洁卫生志愿者服务活动。加强了工人文化宫项目建设的文明施工管理。产业立市方面，完成了分配的招商引资任务。部门服务企业工作严格按照要求落实，特别是服务企业“双联”活动，获得了省、常德市的好评。落实单位职能职责方面。加强了基层工会规范化建设。年内新办了新合新生、新中意、劲龙、荣迪、鸿鹰生物5家企业工会示范点。完成了常德市要求的基层工会组建任务，工会组建率达到85%以上，100人以上企业建会率达到了100%。五一期间开展了工人阶</w:t>
      </w:r>
      <w:r w:rsidRPr="00AB1429">
        <w:rPr>
          <w:rFonts w:asciiTheme="minorEastAsia" w:hAnsiTheme="minorEastAsia" w:cs="黑体" w:hint="eastAsia"/>
          <w:color w:val="000000"/>
          <w:kern w:val="0"/>
          <w:sz w:val="32"/>
          <w:szCs w:val="32"/>
        </w:rPr>
        <w:lastRenderedPageBreak/>
        <w:t>级宣传月活动，营造了弘扬劳模精神、劳动工匠精神。建立了劳模定期评选表彰工作机制，启动了2020年市本级劳模评选表彰工作，组织开展了叉车工、中药炮制工、幼师及保育员技能竞赛，选派的优秀选手获得了常德市三等奖。广泛开展了职工帮扶和解困脱困工作，全年共为300多名职工送去帮扶资金30多万元。同时开展了春送岗位、夏送清凉、金秋助学、冬送温暖的工会特色常态化的帮扶活动。以扎实开展“不忘初心、牢记使命”主题教育为契机，加强了干部作风建设。加强了工会经费收支管理和审计监督，年内完成了20家基层工会财务审计工作，报送的审计项目获得了省里优秀工会审计项目，并拟向全国总工会推荐。深入推进工会信息网络化建设，实行工会会员实名制管理，新录入会员1.8万人。</w:t>
      </w:r>
    </w:p>
    <w:p w:rsidR="00AB1429" w:rsidRPr="00AB1429" w:rsidRDefault="00AB1429" w:rsidP="00D24181">
      <w:pPr>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二）全面深化改革和全面小康建设工作。今年我单位深化改革项目方面主要是继续深化工会组织改革，申报了党建带工建的示范项目，受到了常德市的肯定。没有小康建设工作指标任务。城市创建工作方面，按照卫生城市管理和生态文明示范区建设的要求，加强机关院落和宿舍区的长效管理，规范了机关门卫管理，落实了门前三包责任，每个月定期开展清洁卫生检查评比活动，较好地落实了城市创建工作要求。</w:t>
      </w:r>
    </w:p>
    <w:p w:rsidR="00AB1429" w:rsidRPr="00AB1429" w:rsidRDefault="00AB1429" w:rsidP="00D24181">
      <w:pPr>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三）党的建设工作。政治建设方面，严格落实了《中国共产党重大事项请示报告条例》规定。没有出现舆论负面新闻，全面完成了省委巡视组反馈的工人文化宫项目工程建设整改任务。在政治建设考察中没有出现突出问题。思想建设方面。贯彻落实党组意识形态工作责任制和网络意识形态责任制，无追责情形。积极开展精神文明建设，创建常德市文明标兵单位，第一时间完成党报党刊征订任务，积极报送新闻线索，无重大新闻事件和网络舆情事件。重视学习强国平台的学习使用，党员参学率100%。党组理论学习组按照规定每月组织一次，对照市委宣传部要求的内容完成</w:t>
      </w:r>
      <w:r w:rsidRPr="00AB1429">
        <w:rPr>
          <w:rFonts w:asciiTheme="minorEastAsia" w:hAnsiTheme="minorEastAsia" w:cs="黑体" w:hint="eastAsia"/>
          <w:color w:val="000000"/>
          <w:kern w:val="0"/>
          <w:sz w:val="32"/>
          <w:szCs w:val="32"/>
        </w:rPr>
        <w:lastRenderedPageBreak/>
        <w:t>学习任务。及时传达学习了习近平新时代中国特色社会主义思想和十九大精神，按要求落实了干部培训教育工作。组织建设工作方面。按要求开展“不忘初心、牢记使命”主题教育，每季度定期调度基层党建工作，及时解决党建工作中的难点问题，每个月积极定点参与澹津社区志愿者服务活动，全面落实了党支部“五化”建设和智慧党建平台建设，按要求落实了“三会一课”、主题党日活动。按要求开展党支部组织生活会、民主评议党员、谈心谈话制度。重视统战工作，明确了一名副主席分管和办公室主任兼任统战专干，及时参加各类会议和调训。重视培养使用党外干部，主要负责人和党外干部每月谈话一次以上。支持协助党外干部履行职责，并给予全面保障。按时完成统战部交办的各项临时性工作任务。作风建设和纪律建设方面无反向扣分的情形。</w:t>
      </w:r>
    </w:p>
    <w:p w:rsidR="00AB1429" w:rsidRPr="00AB1429" w:rsidRDefault="00AB1429" w:rsidP="00D24181">
      <w:pPr>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四）队伍建设工作。领导班子团结和队伍建设方面。领导班子团结协作，凝聚力和战斗力强，严格执行三重一大集体决策程序，干部职工无停职检查等纪律处分情形。对交办的巡视整改任务工人文化宫项目建设按期整改落实。生态文明建设无具体工作任务。未发生安全生产事故。人才工作方面，无举报投诉情形。公务员管理方面无违法违规行为，按要求开展了职务与职级并行工作。无未按要求落实退役人员安置工作任务的情形。</w:t>
      </w:r>
    </w:p>
    <w:p w:rsidR="00AB1429" w:rsidRPr="00AB1429" w:rsidRDefault="00AB1429" w:rsidP="00D24181">
      <w:pPr>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五）依法治市工作。优化发展环境和支持园区发展方面无具体工作任务。依法行政方面按照要求落实了依法治市委员会2019年工作要点任务，无违法事件或案件。年内本单位未出台制定规范性文件，也没有需要合法性审查的规范性文件。政务服务与政务公开方面，做到管理运行规范，线上线下融合，程序公开，方便群众办理，无投诉举报。无上级通报批评情形。建议提案办理方面，今年没有涉及工会方面的人大代表建议和政协提案办理任务。综治维稳工作方面。未发生治安案件。综治责任落实到位，</w:t>
      </w:r>
      <w:r w:rsidRPr="00AB1429">
        <w:rPr>
          <w:rFonts w:asciiTheme="minorEastAsia" w:hAnsiTheme="minorEastAsia" w:cs="黑体" w:hint="eastAsia"/>
          <w:color w:val="000000"/>
          <w:kern w:val="0"/>
          <w:sz w:val="32"/>
          <w:szCs w:val="32"/>
        </w:rPr>
        <w:lastRenderedPageBreak/>
        <w:t>积极开展扫黑除恶宣传和民调宣传，定期参与社区平安建设工作。年内未发生安全生产事故和火灾事故。信访工作方面，年内没有发生一起工会方面的信访案件和上访事项。保密工作、网络安全工作、食品安全工作均没有发生违规行为和事故。预算绩效管理方面按要求完成了工作任务。</w:t>
      </w:r>
    </w:p>
    <w:p w:rsidR="00AB1429" w:rsidRPr="00AB1429" w:rsidRDefault="00AB1429" w:rsidP="00AB1429">
      <w:pPr>
        <w:spacing w:line="560" w:lineRule="exact"/>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（六）加分情况</w:t>
      </w:r>
    </w:p>
    <w:p w:rsidR="00AB1429" w:rsidRPr="00AB1429" w:rsidRDefault="00AB1429" w:rsidP="00AB1429">
      <w:pPr>
        <w:spacing w:line="560" w:lineRule="exact"/>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1.单项工作受到省总工会表彰的1次，加0.1分：《关于2018年度全省工会优秀审计项目评选结果的通报》（湘工审会发〔2019〕3号）中，常德津市市总工会经审会实施的津市市卫生和计划生育局工会2016—2018年度财务收支审计获得优秀项目，并向全国总工会推荐。</w:t>
      </w:r>
    </w:p>
    <w:p w:rsidR="00AB1429" w:rsidRPr="00AB1429" w:rsidRDefault="00AB1429" w:rsidP="00AB1429">
      <w:pPr>
        <w:spacing w:line="560" w:lineRule="exact"/>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2.综合工作受到常德市总工会表彰1次，加0.1分：《常德市总工会关于表彰2018年度区县市工会工作优秀单位和常德职业技能竞赛获奖个人的通报》（常工发〔2019〕1号）中，津市市总工会获得2018年度工会工作目标管理先进单位。</w:t>
      </w:r>
    </w:p>
    <w:p w:rsidR="00AB1429" w:rsidRPr="00AB1429" w:rsidRDefault="00AB1429" w:rsidP="00AB1429">
      <w:pPr>
        <w:spacing w:line="560" w:lineRule="exact"/>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3.单项工作受到常德市总工会表彰1次，加0.05分。《常德市总工会办公室关于对开展法律法规网上知识竞答活动情况的通报》中，津市市总工会获得优秀组织单位称号</w:t>
      </w:r>
    </w:p>
    <w:p w:rsidR="00AB1429" w:rsidRPr="00AB1429" w:rsidRDefault="00AB1429" w:rsidP="00AB1429">
      <w:pPr>
        <w:spacing w:line="560" w:lineRule="exact"/>
        <w:ind w:firstLineChars="150" w:firstLine="48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4、单项工作受到常德市“双联”和困难职工帮扶工作领导小组表彰1次，加0.05分。《关于表彰2017年—2018年度常德市“双联”和困难职工帮扶工作先进单位和先进个人的通报》中，津市市总工会获得先进单位。</w:t>
      </w:r>
    </w:p>
    <w:p w:rsidR="00AB1429" w:rsidRPr="00AB1429" w:rsidRDefault="00AB1429" w:rsidP="00AB1429">
      <w:pPr>
        <w:spacing w:line="560" w:lineRule="exact"/>
        <w:ind w:firstLineChars="150" w:firstLine="48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二、存在的问题和困难</w:t>
      </w:r>
    </w:p>
    <w:p w:rsidR="00AB1429" w:rsidRPr="00AB1429" w:rsidRDefault="00AB1429" w:rsidP="00AB1429">
      <w:pPr>
        <w:spacing w:line="560" w:lineRule="exact"/>
        <w:ind w:firstLineChars="200" w:firstLine="64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目前存在问题：一是基层工会基础薄弱的问题。要进一步夯实基层基础工作，抓好基层工会组织建设，特别是非公企业工会组织组建工作。二是基层工会民主不强的问题。要推动企业职工工资集体协商制度、厂务公开民主管理制度实施。三是基层工会财务规范的问题。要加强和规范行政事业单位工会财务管理工作，指导基层工会用好管好工会经费。</w:t>
      </w:r>
    </w:p>
    <w:p w:rsidR="00AB1429" w:rsidRPr="00AB1429" w:rsidRDefault="00AB1429" w:rsidP="00AB1429">
      <w:pPr>
        <w:spacing w:line="560" w:lineRule="exact"/>
        <w:ind w:firstLineChars="150" w:firstLine="480"/>
        <w:rPr>
          <w:rFonts w:asciiTheme="minorEastAsia" w:hAnsiTheme="minorEastAsia" w:cs="黑体"/>
          <w:color w:val="000000"/>
          <w:kern w:val="0"/>
          <w:sz w:val="32"/>
          <w:szCs w:val="32"/>
        </w:rPr>
      </w:pPr>
      <w:r w:rsidRPr="00AB1429">
        <w:rPr>
          <w:rFonts w:asciiTheme="minorEastAsia" w:hAnsiTheme="minorEastAsia" w:cs="黑体" w:hint="eastAsia"/>
          <w:color w:val="000000"/>
          <w:kern w:val="0"/>
          <w:sz w:val="32"/>
          <w:szCs w:val="32"/>
        </w:rPr>
        <w:t>目前存在的困难：主要工作力量不足。目前我会行政编制5人，实际只有4人，空编1个。实际在岗工作人员只有9人。随着工会系统改革推进，</w:t>
      </w:r>
      <w:r w:rsidRPr="00AB1429">
        <w:rPr>
          <w:rFonts w:asciiTheme="minorEastAsia" w:hAnsiTheme="minorEastAsia" w:cs="黑体" w:hint="eastAsia"/>
          <w:color w:val="000000"/>
          <w:kern w:val="0"/>
          <w:sz w:val="32"/>
          <w:szCs w:val="32"/>
        </w:rPr>
        <w:lastRenderedPageBreak/>
        <w:t>上级对加强基层工会特别是非公有制企业工会的组建和规范化建设、厂务民主管理民主监督、工会会员实名管理服务、城市困难职工解困脱贫、职工医疗互助等工作，提出高标准严要求，同时还要求立足产业发展，牵头开展产业工人建设改革方面的各项工作。总之，各项工作任务更加繁重更加艰巨。当前的人员状况与实际工作任务不适应。</w:t>
      </w:r>
    </w:p>
    <w:p w:rsidR="00AB1429" w:rsidRPr="00AB1429" w:rsidRDefault="00AB1429" w:rsidP="00AB1429">
      <w:pPr>
        <w:spacing w:line="560" w:lineRule="exact"/>
        <w:ind w:firstLineChars="150" w:firstLine="480"/>
        <w:rPr>
          <w:rFonts w:asciiTheme="minorEastAsia" w:hAnsiTheme="minorEastAsia" w:cs="黑体"/>
          <w:color w:val="000000"/>
          <w:kern w:val="0"/>
          <w:sz w:val="32"/>
          <w:szCs w:val="32"/>
        </w:rPr>
      </w:pPr>
    </w:p>
    <w:p w:rsidR="00AB1429" w:rsidRPr="00AB1429" w:rsidRDefault="00AB1429" w:rsidP="00AB1429">
      <w:pPr>
        <w:spacing w:line="560" w:lineRule="exact"/>
        <w:ind w:firstLineChars="150" w:firstLine="480"/>
        <w:rPr>
          <w:rFonts w:asciiTheme="minorEastAsia" w:hAnsiTheme="minorEastAsia" w:cs="黑体"/>
          <w:color w:val="000000"/>
          <w:kern w:val="0"/>
          <w:sz w:val="32"/>
          <w:szCs w:val="32"/>
        </w:rPr>
      </w:pPr>
    </w:p>
    <w:p w:rsidR="00704395" w:rsidRPr="00704395" w:rsidRDefault="00704395" w:rsidP="00AB1429">
      <w:pPr>
        <w:ind w:firstLineChars="200" w:firstLine="640"/>
        <w:jc w:val="left"/>
        <w:rPr>
          <w:rFonts w:asciiTheme="minorEastAsia" w:hAnsiTheme="minorEastAsia" w:cs="黑体"/>
          <w:color w:val="000000"/>
          <w:kern w:val="0"/>
          <w:sz w:val="32"/>
          <w:szCs w:val="32"/>
        </w:rPr>
      </w:pPr>
    </w:p>
    <w:sectPr w:rsidR="00704395" w:rsidRPr="00704395" w:rsidSect="00DD5FE9">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A9" w:rsidRDefault="00832DA9" w:rsidP="009B3ADF">
      <w:r>
        <w:separator/>
      </w:r>
    </w:p>
  </w:endnote>
  <w:endnote w:type="continuationSeparator" w:id="1">
    <w:p w:rsidR="00832DA9" w:rsidRDefault="00832DA9"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A9" w:rsidRDefault="00832DA9" w:rsidP="009B3ADF">
      <w:r>
        <w:separator/>
      </w:r>
    </w:p>
  </w:footnote>
  <w:footnote w:type="continuationSeparator" w:id="1">
    <w:p w:rsidR="00832DA9" w:rsidRDefault="00832DA9"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012EE"/>
    <w:rsid w:val="0000380C"/>
    <w:rsid w:val="00004CD1"/>
    <w:rsid w:val="0002229B"/>
    <w:rsid w:val="000273BD"/>
    <w:rsid w:val="000415B7"/>
    <w:rsid w:val="00052676"/>
    <w:rsid w:val="000658A3"/>
    <w:rsid w:val="00074155"/>
    <w:rsid w:val="000A3F69"/>
    <w:rsid w:val="001225F4"/>
    <w:rsid w:val="00152C6D"/>
    <w:rsid w:val="00162D39"/>
    <w:rsid w:val="00167848"/>
    <w:rsid w:val="001A67DB"/>
    <w:rsid w:val="001D51E5"/>
    <w:rsid w:val="001F0C3B"/>
    <w:rsid w:val="00214427"/>
    <w:rsid w:val="00265724"/>
    <w:rsid w:val="0027426B"/>
    <w:rsid w:val="0029230B"/>
    <w:rsid w:val="002B1472"/>
    <w:rsid w:val="002B7983"/>
    <w:rsid w:val="002F5D1D"/>
    <w:rsid w:val="0034547D"/>
    <w:rsid w:val="00346710"/>
    <w:rsid w:val="003479BD"/>
    <w:rsid w:val="0037636F"/>
    <w:rsid w:val="003768D5"/>
    <w:rsid w:val="00444776"/>
    <w:rsid w:val="004506F9"/>
    <w:rsid w:val="00462C1E"/>
    <w:rsid w:val="004717A2"/>
    <w:rsid w:val="004757AF"/>
    <w:rsid w:val="00491741"/>
    <w:rsid w:val="004A6930"/>
    <w:rsid w:val="004C682E"/>
    <w:rsid w:val="004D18FC"/>
    <w:rsid w:val="00500E5F"/>
    <w:rsid w:val="005122EF"/>
    <w:rsid w:val="00517C33"/>
    <w:rsid w:val="00523644"/>
    <w:rsid w:val="0054069E"/>
    <w:rsid w:val="005767CC"/>
    <w:rsid w:val="00590D9F"/>
    <w:rsid w:val="00595D26"/>
    <w:rsid w:val="005A74E6"/>
    <w:rsid w:val="005D4D55"/>
    <w:rsid w:val="005E2CFB"/>
    <w:rsid w:val="006103E1"/>
    <w:rsid w:val="0062378F"/>
    <w:rsid w:val="00650713"/>
    <w:rsid w:val="00651EEC"/>
    <w:rsid w:val="00695FAC"/>
    <w:rsid w:val="006A351B"/>
    <w:rsid w:val="006B0422"/>
    <w:rsid w:val="006C1B53"/>
    <w:rsid w:val="006D7730"/>
    <w:rsid w:val="006E5284"/>
    <w:rsid w:val="006F3EB5"/>
    <w:rsid w:val="00702E34"/>
    <w:rsid w:val="00704395"/>
    <w:rsid w:val="007119DF"/>
    <w:rsid w:val="00720FF1"/>
    <w:rsid w:val="007458EA"/>
    <w:rsid w:val="0078266F"/>
    <w:rsid w:val="007A0C37"/>
    <w:rsid w:val="007B7F23"/>
    <w:rsid w:val="007C7B58"/>
    <w:rsid w:val="007D6AF6"/>
    <w:rsid w:val="00812ED5"/>
    <w:rsid w:val="00821D50"/>
    <w:rsid w:val="008277D9"/>
    <w:rsid w:val="00832DA9"/>
    <w:rsid w:val="008A3E8D"/>
    <w:rsid w:val="008B6FC0"/>
    <w:rsid w:val="008F328F"/>
    <w:rsid w:val="009237C4"/>
    <w:rsid w:val="00950252"/>
    <w:rsid w:val="00967F5D"/>
    <w:rsid w:val="009A0F95"/>
    <w:rsid w:val="009A470E"/>
    <w:rsid w:val="009B3ADF"/>
    <w:rsid w:val="009C3B52"/>
    <w:rsid w:val="009D09FF"/>
    <w:rsid w:val="00A13833"/>
    <w:rsid w:val="00A4020C"/>
    <w:rsid w:val="00A418E3"/>
    <w:rsid w:val="00A42218"/>
    <w:rsid w:val="00A5176D"/>
    <w:rsid w:val="00A70249"/>
    <w:rsid w:val="00AB1429"/>
    <w:rsid w:val="00AE0DF2"/>
    <w:rsid w:val="00B07E5B"/>
    <w:rsid w:val="00B33BEA"/>
    <w:rsid w:val="00B433B2"/>
    <w:rsid w:val="00B57C9F"/>
    <w:rsid w:val="00B845B3"/>
    <w:rsid w:val="00B85D8B"/>
    <w:rsid w:val="00BD1E3F"/>
    <w:rsid w:val="00BE3674"/>
    <w:rsid w:val="00C3049A"/>
    <w:rsid w:val="00C31B1E"/>
    <w:rsid w:val="00C62C42"/>
    <w:rsid w:val="00C72BC2"/>
    <w:rsid w:val="00C77645"/>
    <w:rsid w:val="00CB0457"/>
    <w:rsid w:val="00CE04C3"/>
    <w:rsid w:val="00CE5E1E"/>
    <w:rsid w:val="00CE76A0"/>
    <w:rsid w:val="00D148C6"/>
    <w:rsid w:val="00D222DF"/>
    <w:rsid w:val="00D24181"/>
    <w:rsid w:val="00D31245"/>
    <w:rsid w:val="00DA79E6"/>
    <w:rsid w:val="00DB5356"/>
    <w:rsid w:val="00DD06FF"/>
    <w:rsid w:val="00DD5FE9"/>
    <w:rsid w:val="00DE1ED3"/>
    <w:rsid w:val="00DF0412"/>
    <w:rsid w:val="00E00C7A"/>
    <w:rsid w:val="00E07005"/>
    <w:rsid w:val="00E137B2"/>
    <w:rsid w:val="00E34E66"/>
    <w:rsid w:val="00E36824"/>
    <w:rsid w:val="00E55B68"/>
    <w:rsid w:val="00E615B7"/>
    <w:rsid w:val="00E85FE0"/>
    <w:rsid w:val="00ED2EA9"/>
    <w:rsid w:val="00F74360"/>
    <w:rsid w:val="00FA2DE4"/>
    <w:rsid w:val="00FB462F"/>
    <w:rsid w:val="00FE1419"/>
    <w:rsid w:val="00FE16FA"/>
    <w:rsid w:val="00FE328A"/>
    <w:rsid w:val="00FE7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paragraph" w:styleId="a7">
    <w:name w:val="Normal (Web)"/>
    <w:basedOn w:val="a"/>
    <w:rsid w:val="00ED2EA9"/>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r="http://schemas.openxmlformats.org/officeDocument/2006/relationships" xmlns:w="http://schemas.openxmlformats.org/wordprocessingml/2006/main">
  <w:divs>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448767914">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8EB9-1792-4DEE-AD13-E2F3C782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29</Pages>
  <Words>2017</Words>
  <Characters>11498</Characters>
  <Application>Microsoft Office Word</Application>
  <DocSecurity>0</DocSecurity>
  <Lines>95</Lines>
  <Paragraphs>26</Paragraphs>
  <ScaleCrop>false</ScaleCrop>
  <Company>Microsoft</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微软用户</cp:lastModifiedBy>
  <cp:revision>57</cp:revision>
  <cp:lastPrinted>2020-07-15T07:25:00Z</cp:lastPrinted>
  <dcterms:created xsi:type="dcterms:W3CDTF">2020-07-02T02:32:00Z</dcterms:created>
  <dcterms:modified xsi:type="dcterms:W3CDTF">2022-01-04T07:32:00Z</dcterms:modified>
</cp:coreProperties>
</file>